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DB" w:rsidRDefault="00FA38DB" w:rsidP="00FA38DB">
      <w:pPr>
        <w:jc w:val="center"/>
        <w:rPr>
          <w:rFonts w:ascii="Arial" w:hAnsi="Arial" w:cs="Arial"/>
          <w:b/>
          <w:sz w:val="28"/>
          <w:szCs w:val="28"/>
        </w:rPr>
      </w:pPr>
      <w:r w:rsidRPr="00E34197">
        <w:rPr>
          <w:rFonts w:ascii="Arial" w:hAnsi="Arial" w:cs="Arial"/>
          <w:b/>
          <w:sz w:val="28"/>
          <w:szCs w:val="28"/>
        </w:rPr>
        <w:t>ANI 206</w:t>
      </w:r>
      <w:r w:rsidR="00C72402">
        <w:rPr>
          <w:rFonts w:ascii="Arial" w:hAnsi="Arial" w:cs="Arial"/>
          <w:b/>
          <w:sz w:val="28"/>
          <w:szCs w:val="28"/>
        </w:rPr>
        <w:t>-602</w:t>
      </w:r>
      <w:r>
        <w:rPr>
          <w:rFonts w:ascii="Arial" w:hAnsi="Arial" w:cs="Arial"/>
          <w:b/>
          <w:sz w:val="28"/>
          <w:szCs w:val="28"/>
        </w:rPr>
        <w:t>:</w:t>
      </w:r>
      <w:r w:rsidRPr="00E34197">
        <w:rPr>
          <w:rFonts w:ascii="Arial" w:hAnsi="Arial" w:cs="Arial"/>
          <w:b/>
          <w:sz w:val="28"/>
          <w:szCs w:val="28"/>
        </w:rPr>
        <w:t xml:space="preserve"> History of Animation SYLLABUS</w:t>
      </w:r>
    </w:p>
    <w:p w:rsidR="00FA38DB" w:rsidRDefault="00FA38DB" w:rsidP="00FA38DB">
      <w:pPr>
        <w:jc w:val="center"/>
        <w:rPr>
          <w:rFonts w:ascii="Arial" w:hAnsi="Arial" w:cs="Arial"/>
          <w:b/>
          <w:sz w:val="28"/>
          <w:szCs w:val="28"/>
        </w:rPr>
      </w:pPr>
      <w:r>
        <w:rPr>
          <w:rFonts w:ascii="Arial" w:hAnsi="Arial" w:cs="Arial"/>
          <w:b/>
          <w:sz w:val="28"/>
          <w:szCs w:val="28"/>
        </w:rPr>
        <w:t xml:space="preserve">DEPAUL University </w:t>
      </w:r>
    </w:p>
    <w:p w:rsidR="00FA38DB" w:rsidRPr="00E34197" w:rsidRDefault="000241F8" w:rsidP="00FA38DB">
      <w:pPr>
        <w:jc w:val="center"/>
        <w:rPr>
          <w:rFonts w:ascii="Arial" w:hAnsi="Arial" w:cs="Arial"/>
          <w:b/>
          <w:sz w:val="28"/>
          <w:szCs w:val="28"/>
        </w:rPr>
      </w:pPr>
      <w:r>
        <w:rPr>
          <w:rFonts w:ascii="Arial" w:hAnsi="Arial" w:cs="Arial"/>
          <w:b/>
          <w:sz w:val="28"/>
          <w:szCs w:val="28"/>
        </w:rPr>
        <w:t>Spring</w:t>
      </w:r>
      <w:r w:rsidR="00FA38DB">
        <w:rPr>
          <w:rFonts w:ascii="Arial" w:hAnsi="Arial" w:cs="Arial"/>
          <w:b/>
          <w:sz w:val="28"/>
          <w:szCs w:val="28"/>
        </w:rPr>
        <w:t xml:space="preserve"> Quarter 201</w:t>
      </w:r>
      <w:r>
        <w:rPr>
          <w:rFonts w:ascii="Arial" w:hAnsi="Arial" w:cs="Arial"/>
          <w:b/>
          <w:sz w:val="28"/>
          <w:szCs w:val="28"/>
        </w:rPr>
        <w:t>5</w:t>
      </w:r>
    </w:p>
    <w:p w:rsidR="00FA38DB" w:rsidRPr="00E34197" w:rsidRDefault="00FA38DB" w:rsidP="00FA38DB">
      <w:pPr>
        <w:rPr>
          <w:rFonts w:ascii="Arial" w:hAnsi="Arial" w:cs="Arial"/>
          <w:sz w:val="22"/>
          <w:szCs w:val="22"/>
        </w:rPr>
      </w:pPr>
    </w:p>
    <w:p w:rsidR="00FA38DB" w:rsidRPr="0098409F" w:rsidRDefault="00FA38DB" w:rsidP="00FA38DB">
      <w:pPr>
        <w:rPr>
          <w:rFonts w:ascii="Arial" w:hAnsi="Arial" w:cs="Arial"/>
        </w:rPr>
      </w:pPr>
      <w:r w:rsidRPr="0098409F">
        <w:rPr>
          <w:rFonts w:ascii="Arial" w:hAnsi="Arial" w:cs="Arial"/>
        </w:rPr>
        <w:t>Meeting time:   11:50am-1:20pm Mondays and Wednesdays</w:t>
      </w:r>
    </w:p>
    <w:p w:rsidR="00FA38DB" w:rsidRPr="0098409F" w:rsidRDefault="00F079D9" w:rsidP="00FA38DB">
      <w:pPr>
        <w:rPr>
          <w:rFonts w:ascii="Arial" w:hAnsi="Arial" w:cs="Arial"/>
        </w:rPr>
      </w:pPr>
      <w:r>
        <w:rPr>
          <w:rFonts w:ascii="Arial" w:hAnsi="Arial" w:cs="Arial"/>
        </w:rPr>
        <w:tab/>
        <w:t xml:space="preserve">               </w:t>
      </w:r>
      <w:r w:rsidR="000241F8">
        <w:rPr>
          <w:rFonts w:ascii="Arial" w:hAnsi="Arial" w:cs="Arial"/>
        </w:rPr>
        <w:t>March 30 – June 10, 2015</w:t>
      </w:r>
    </w:p>
    <w:p w:rsidR="00FA38DB" w:rsidRPr="0098409F" w:rsidRDefault="00FA38DB" w:rsidP="00FA38DB">
      <w:pPr>
        <w:rPr>
          <w:rFonts w:ascii="Arial" w:hAnsi="Arial" w:cs="Arial"/>
        </w:rPr>
      </w:pPr>
      <w:r w:rsidRPr="0098409F">
        <w:rPr>
          <w:rFonts w:ascii="Arial" w:hAnsi="Arial" w:cs="Arial"/>
        </w:rPr>
        <w:t>Location:          Room 708 CDM</w:t>
      </w:r>
    </w:p>
    <w:p w:rsidR="00FA38DB" w:rsidRPr="0098409F" w:rsidRDefault="00FA38DB" w:rsidP="00FA38DB">
      <w:pPr>
        <w:rPr>
          <w:rFonts w:ascii="Arial" w:hAnsi="Arial" w:cs="Arial"/>
        </w:rPr>
      </w:pPr>
    </w:p>
    <w:p w:rsidR="00FA38DB" w:rsidRDefault="00FA38DB" w:rsidP="00FA38DB">
      <w:pPr>
        <w:rPr>
          <w:rFonts w:ascii="Arial" w:hAnsi="Arial" w:cs="Arial"/>
        </w:rPr>
      </w:pPr>
      <w:r w:rsidRPr="0098409F">
        <w:rPr>
          <w:rFonts w:ascii="Arial" w:hAnsi="Arial" w:cs="Arial"/>
        </w:rPr>
        <w:t>Instructor:        Jacqueline Smessaert Brennan</w:t>
      </w:r>
    </w:p>
    <w:p w:rsidR="00F079D9" w:rsidRPr="0098409F" w:rsidRDefault="00F079D9" w:rsidP="00FA38DB">
      <w:pPr>
        <w:rPr>
          <w:rFonts w:ascii="Arial" w:hAnsi="Arial" w:cs="Arial"/>
        </w:rPr>
      </w:pPr>
    </w:p>
    <w:p w:rsidR="00FA38DB" w:rsidRPr="0098409F" w:rsidRDefault="00FA38DB" w:rsidP="00FA38DB">
      <w:pPr>
        <w:pStyle w:val="Default"/>
        <w:ind w:right="810"/>
        <w:rPr>
          <w:rFonts w:ascii="Arial" w:hAnsi="Arial" w:cs="Arial"/>
          <w:b/>
          <w:bCs/>
        </w:rPr>
      </w:pPr>
      <w:r w:rsidRPr="0098409F">
        <w:rPr>
          <w:rFonts w:ascii="Arial" w:hAnsi="Arial" w:cs="Arial"/>
          <w:b/>
          <w:bCs/>
        </w:rPr>
        <w:t xml:space="preserve">Office Hours: </w:t>
      </w:r>
    </w:p>
    <w:p w:rsidR="00FA38DB" w:rsidRPr="0098409F" w:rsidRDefault="00FA38DB" w:rsidP="00FA38DB">
      <w:pPr>
        <w:pStyle w:val="Default"/>
        <w:ind w:right="810"/>
        <w:rPr>
          <w:rFonts w:ascii="Arial" w:hAnsi="Arial" w:cs="Arial"/>
          <w:bCs/>
          <w:u w:val="single"/>
        </w:rPr>
      </w:pPr>
      <w:r w:rsidRPr="0098409F">
        <w:rPr>
          <w:rFonts w:ascii="Arial" w:hAnsi="Arial" w:cs="Arial"/>
          <w:bCs/>
          <w:u w:val="single"/>
        </w:rPr>
        <w:t>Mondays</w:t>
      </w:r>
      <w:r w:rsidR="000241F8">
        <w:rPr>
          <w:rFonts w:ascii="Arial" w:hAnsi="Arial" w:cs="Arial"/>
          <w:bCs/>
          <w:u w:val="single"/>
        </w:rPr>
        <w:t xml:space="preserve"> and Wednesdays</w:t>
      </w:r>
    </w:p>
    <w:p w:rsidR="00FA38DB" w:rsidRPr="0098409F" w:rsidRDefault="000241F8" w:rsidP="00FA38DB">
      <w:pPr>
        <w:pStyle w:val="Default"/>
        <w:ind w:right="810"/>
        <w:rPr>
          <w:rFonts w:ascii="Arial" w:hAnsi="Arial" w:cs="Arial"/>
          <w:bCs/>
        </w:rPr>
      </w:pPr>
      <w:r>
        <w:rPr>
          <w:rFonts w:ascii="Arial" w:hAnsi="Arial" w:cs="Arial"/>
          <w:bCs/>
        </w:rPr>
        <w:t>9:45-11:30 am</w:t>
      </w:r>
      <w:r w:rsidR="00FA38DB" w:rsidRPr="0098409F">
        <w:rPr>
          <w:rFonts w:ascii="Arial" w:hAnsi="Arial" w:cs="Arial"/>
          <w:bCs/>
        </w:rPr>
        <w:t xml:space="preserve"> Loop Campus CDM rm 615</w:t>
      </w:r>
    </w:p>
    <w:p w:rsidR="00FA38DB" w:rsidRPr="0098409F" w:rsidRDefault="00FA38DB" w:rsidP="00FA38DB">
      <w:pPr>
        <w:pStyle w:val="Default"/>
        <w:ind w:right="810"/>
        <w:rPr>
          <w:rFonts w:ascii="Arial" w:hAnsi="Arial" w:cs="Arial"/>
          <w:bCs/>
        </w:rPr>
      </w:pPr>
    </w:p>
    <w:p w:rsidR="00FA38DB" w:rsidRPr="0098409F" w:rsidRDefault="00FA38DB" w:rsidP="00FA38DB">
      <w:pPr>
        <w:pStyle w:val="Default"/>
        <w:ind w:right="810"/>
        <w:rPr>
          <w:rFonts w:ascii="Arial" w:hAnsi="Arial" w:cs="Arial"/>
          <w:bCs/>
          <w:u w:val="single"/>
        </w:rPr>
      </w:pPr>
      <w:r w:rsidRPr="0098409F">
        <w:rPr>
          <w:rFonts w:ascii="Arial" w:hAnsi="Arial" w:cs="Arial"/>
          <w:bCs/>
          <w:u w:val="single"/>
        </w:rPr>
        <w:t>Wednesdays</w:t>
      </w:r>
    </w:p>
    <w:p w:rsidR="00FA38DB" w:rsidRPr="0098409F" w:rsidRDefault="000241F8" w:rsidP="00FA38DB">
      <w:pPr>
        <w:pStyle w:val="Default"/>
        <w:ind w:right="810"/>
        <w:rPr>
          <w:rFonts w:ascii="Arial" w:hAnsi="Arial" w:cs="Arial"/>
          <w:bCs/>
        </w:rPr>
      </w:pPr>
      <w:r>
        <w:rPr>
          <w:rFonts w:ascii="Arial" w:hAnsi="Arial" w:cs="Arial"/>
          <w:bCs/>
        </w:rPr>
        <w:t>3:15-5:30 pm</w:t>
      </w:r>
      <w:r w:rsidR="00FA38DB" w:rsidRPr="0098409F">
        <w:rPr>
          <w:rFonts w:ascii="Arial" w:hAnsi="Arial" w:cs="Arial"/>
          <w:bCs/>
        </w:rPr>
        <w:t xml:space="preserve"> Loop Campus CDM rm 615</w:t>
      </w:r>
    </w:p>
    <w:p w:rsidR="00FA38DB" w:rsidRPr="00E34197" w:rsidRDefault="00FA38DB" w:rsidP="00FA38DB">
      <w:pPr>
        <w:rPr>
          <w:rFonts w:ascii="Arial" w:hAnsi="Arial" w:cs="Arial"/>
          <w:sz w:val="22"/>
          <w:szCs w:val="22"/>
        </w:rPr>
      </w:pPr>
    </w:p>
    <w:p w:rsidR="00FA38DB" w:rsidRPr="00F079D9" w:rsidRDefault="00FA38DB" w:rsidP="00FA38DB">
      <w:pPr>
        <w:rPr>
          <w:rFonts w:ascii="Arial" w:hAnsi="Arial" w:cs="Arial"/>
          <w:sz w:val="22"/>
          <w:szCs w:val="22"/>
        </w:rPr>
      </w:pPr>
      <w:r w:rsidRPr="00E34197">
        <w:rPr>
          <w:rFonts w:ascii="Arial" w:hAnsi="Arial" w:cs="Arial"/>
          <w:sz w:val="22"/>
          <w:szCs w:val="22"/>
        </w:rPr>
        <w:t xml:space="preserve">                         Email:               jbrennan@cdm.depaul.edu</w:t>
      </w:r>
    </w:p>
    <w:p w:rsidR="00FA38DB" w:rsidRPr="00E34197" w:rsidRDefault="00FA38DB" w:rsidP="00FA38DB">
      <w:pPr>
        <w:rPr>
          <w:rFonts w:ascii="Arial" w:hAnsi="Arial" w:cs="Arial"/>
          <w:b/>
          <w:sz w:val="22"/>
          <w:szCs w:val="22"/>
        </w:rPr>
      </w:pPr>
    </w:p>
    <w:p w:rsidR="00FA38DB" w:rsidRDefault="00FA38DB" w:rsidP="00FA38DB">
      <w:pPr>
        <w:rPr>
          <w:rFonts w:ascii="Arial" w:hAnsi="Arial" w:cs="Arial"/>
          <w:b/>
          <w:sz w:val="22"/>
          <w:szCs w:val="22"/>
        </w:rPr>
      </w:pPr>
    </w:p>
    <w:p w:rsidR="00FA38DB" w:rsidRPr="00E60E97" w:rsidRDefault="00FA38DB" w:rsidP="00FA38DB">
      <w:pPr>
        <w:pStyle w:val="Default"/>
        <w:ind w:right="810"/>
        <w:rPr>
          <w:rFonts w:ascii="Arial" w:hAnsi="Arial" w:cs="Arial"/>
          <w:sz w:val="22"/>
          <w:szCs w:val="22"/>
        </w:rPr>
      </w:pPr>
      <w:r w:rsidRPr="00E60E97">
        <w:rPr>
          <w:rFonts w:ascii="Arial" w:hAnsi="Arial" w:cs="Arial"/>
          <w:sz w:val="22"/>
          <w:szCs w:val="22"/>
        </w:rPr>
        <w:t xml:space="preserve">Last Day to Drop classes without penalty or add pass/fail option: </w:t>
      </w:r>
      <w:r w:rsidR="000241F8">
        <w:rPr>
          <w:rFonts w:ascii="Arial" w:hAnsi="Arial" w:cs="Arial"/>
          <w:b/>
          <w:sz w:val="22"/>
          <w:szCs w:val="22"/>
        </w:rPr>
        <w:t>Friday April 10, 2015</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b/>
          <w:sz w:val="22"/>
          <w:szCs w:val="22"/>
        </w:rPr>
      </w:pPr>
    </w:p>
    <w:p w:rsidR="00FA38DB" w:rsidRPr="00E34197" w:rsidRDefault="00FA38DB" w:rsidP="00FA38DB">
      <w:pPr>
        <w:pStyle w:val="Heading9"/>
        <w:jc w:val="center"/>
        <w:rPr>
          <w:rFonts w:ascii="Arial" w:hAnsi="Arial" w:cs="Arial"/>
          <w:sz w:val="22"/>
          <w:szCs w:val="22"/>
          <w:u w:val="single"/>
        </w:rPr>
      </w:pPr>
      <w:r w:rsidRPr="00E34197">
        <w:rPr>
          <w:rFonts w:ascii="Arial" w:hAnsi="Arial" w:cs="Arial"/>
          <w:sz w:val="22"/>
          <w:szCs w:val="22"/>
          <w:u w:val="single"/>
        </w:rPr>
        <w:t>COURSE DESCRIPTION</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During our examination of the artwork, we will pay special attention to the attitudes and influences of race, gender, technology, culture, and the conflict between art and industry.  There are several writing assignments, reading questions, and quizzes throughout the quarter, in addition to a final exam.</w:t>
      </w: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Pr>
          <w:rFonts w:ascii="Arial" w:hAnsi="Arial" w:cs="Arial"/>
          <w:b/>
          <w:position w:val="-1"/>
          <w:sz w:val="22"/>
          <w:szCs w:val="22"/>
          <w:u w:val="single"/>
        </w:rPr>
        <w:t xml:space="preserve">COURSE </w:t>
      </w:r>
      <w:r w:rsidRPr="00E34197">
        <w:rPr>
          <w:rFonts w:ascii="Arial" w:hAnsi="Arial" w:cs="Arial"/>
          <w:b/>
          <w:position w:val="-1"/>
          <w:sz w:val="22"/>
          <w:szCs w:val="22"/>
          <w:u w:val="single"/>
        </w:rPr>
        <w:t>OBJECTIVES</w:t>
      </w:r>
    </w:p>
    <w:p w:rsidR="00FA38DB" w:rsidRPr="00E34197" w:rsidRDefault="00FA38DB" w:rsidP="00FA38DB">
      <w:pPr>
        <w:rPr>
          <w:rFonts w:ascii="Arial" w:hAnsi="Arial" w:cs="Arial"/>
          <w:sz w:val="22"/>
          <w:szCs w:val="22"/>
        </w:rPr>
      </w:pP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instill an appreciation of the technical and artistic contributions of animators throughout history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build the students critical vocabulary, and to encourage reflective (both oral and written) of works of animation</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gain an understanding of the economic, social and technological contexts that have shaped the development of animation around the world</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discover lesser-known work from under-represented genres and cultures, and the value of their diversity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explore the varied potential of animation as an entertaining, expressive and meaningful art form</w:t>
      </w:r>
      <w:r w:rsidR="00F079D9">
        <w:rPr>
          <w:rFonts w:ascii="Arial" w:hAnsi="Arial" w:cs="Arial"/>
          <w:sz w:val="22"/>
          <w:szCs w:val="22"/>
        </w:rPr>
        <w:t>.</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sz w:val="22"/>
          <w:szCs w:val="22"/>
        </w:rPr>
      </w:pPr>
    </w:p>
    <w:p w:rsidR="00FA38DB" w:rsidRPr="00E34197" w:rsidRDefault="00FA38DB" w:rsidP="00FA38DB">
      <w:pPr>
        <w:jc w:val="center"/>
        <w:rPr>
          <w:rFonts w:ascii="Arial" w:hAnsi="Arial" w:cs="Arial"/>
          <w:b/>
          <w:sz w:val="22"/>
          <w:szCs w:val="22"/>
          <w:u w:val="single"/>
        </w:rPr>
      </w:pPr>
    </w:p>
    <w:p w:rsidR="00FA38DB" w:rsidRPr="00E60E97" w:rsidRDefault="00FA38DB" w:rsidP="00FA38DB">
      <w:pPr>
        <w:ind w:right="810"/>
        <w:jc w:val="center"/>
        <w:rPr>
          <w:rFonts w:ascii="Arial" w:eastAsia="Calibri" w:hAnsi="Arial" w:cs="Arial"/>
          <w:b/>
          <w:u w:val="single"/>
        </w:rPr>
      </w:pPr>
    </w:p>
    <w:p w:rsidR="00FA38DB" w:rsidRPr="00E60E97" w:rsidRDefault="00FA38DB" w:rsidP="00FA38DB">
      <w:pPr>
        <w:ind w:right="810"/>
        <w:jc w:val="center"/>
        <w:rPr>
          <w:rFonts w:ascii="Arial" w:eastAsia="Calibri" w:hAnsi="Arial" w:cs="Arial"/>
          <w:b/>
          <w:u w:val="single"/>
        </w:rPr>
      </w:pPr>
      <w:r w:rsidRPr="00E60E97">
        <w:rPr>
          <w:rFonts w:ascii="Arial" w:eastAsia="Calibri" w:hAnsi="Arial" w:cs="Arial"/>
          <w:b/>
          <w:u w:val="single"/>
        </w:rPr>
        <w:t>REQUIRED TEXTBOOK:</w:t>
      </w:r>
    </w:p>
    <w:p w:rsidR="00FA38DB" w:rsidRPr="00E60E97" w:rsidRDefault="00FA38DB" w:rsidP="00FA38DB">
      <w:pPr>
        <w:ind w:right="810"/>
        <w:rPr>
          <w:rFonts w:ascii="Arial" w:eastAsia="Cambria" w:hAnsi="Arial" w:cs="Arial"/>
          <w:szCs w:val="20"/>
        </w:rPr>
      </w:pPr>
      <w:r w:rsidRPr="00E60E97">
        <w:rPr>
          <w:rFonts w:ascii="Arial" w:eastAsia="Calibri" w:hAnsi="Arial" w:cs="Arial"/>
        </w:rPr>
        <w:br/>
      </w:r>
      <w:r w:rsidRPr="00E60E97">
        <w:rPr>
          <w:rFonts w:ascii="Arial" w:eastAsia="Cambria" w:hAnsi="Arial" w:cs="Arial"/>
          <w:b/>
          <w:szCs w:val="20"/>
        </w:rPr>
        <w:t>The World History of Animation</w:t>
      </w:r>
      <w:r w:rsidRPr="00E60E97">
        <w:rPr>
          <w:rFonts w:ascii="Arial" w:eastAsia="Cambria" w:hAnsi="Arial" w:cs="Arial"/>
          <w:szCs w:val="20"/>
        </w:rPr>
        <w:t xml:space="preserve"> by Stephen Cavalier, University of California Press; 1 edition (September 9, 2011), ISBN: 9780520261129</w:t>
      </w:r>
    </w:p>
    <w:p w:rsidR="00FA38DB" w:rsidRPr="00E60E97" w:rsidRDefault="00FA38DB" w:rsidP="00FA38DB">
      <w:pPr>
        <w:ind w:right="810"/>
        <w:rPr>
          <w:rFonts w:ascii="Arial" w:hAnsi="Arial" w:cs="Arial"/>
        </w:rPr>
      </w:pPr>
    </w:p>
    <w:p w:rsidR="00FA38DB" w:rsidRPr="00E60E97" w:rsidRDefault="00FA38DB" w:rsidP="00FA38DB">
      <w:pPr>
        <w:ind w:right="810"/>
        <w:jc w:val="center"/>
        <w:rPr>
          <w:rFonts w:ascii="Arial" w:hAnsi="Arial" w:cs="Arial"/>
          <w:b/>
          <w:u w:val="single"/>
        </w:rPr>
      </w:pPr>
      <w:r w:rsidRPr="00E60E97">
        <w:rPr>
          <w:rFonts w:ascii="Arial" w:hAnsi="Arial" w:cs="Arial"/>
          <w:b/>
          <w:u w:val="single"/>
        </w:rPr>
        <w:t>COURSE MANAGEMENT SYSTEM</w:t>
      </w:r>
      <w:r w:rsidRPr="00E60E97">
        <w:rPr>
          <w:rFonts w:ascii="Arial" w:eastAsia="Calibri" w:hAnsi="Arial" w:cs="Arial"/>
          <w:b/>
          <w:u w:val="single"/>
        </w:rPr>
        <w:t>:</w:t>
      </w:r>
    </w:p>
    <w:p w:rsidR="000241F8" w:rsidRDefault="000241F8" w:rsidP="000241F8">
      <w:pPr>
        <w:pStyle w:val="Default"/>
        <w:ind w:right="810"/>
        <w:rPr>
          <w:rFonts w:ascii="Arial" w:hAnsi="Arial" w:cs="Arial"/>
        </w:rPr>
      </w:pPr>
    </w:p>
    <w:p w:rsidR="000241F8" w:rsidRPr="008D7A4E" w:rsidRDefault="000241F8" w:rsidP="000241F8">
      <w:pPr>
        <w:pStyle w:val="Default"/>
        <w:ind w:right="810"/>
        <w:rPr>
          <w:rFonts w:ascii="Arial" w:hAnsi="Arial" w:cs="Arial"/>
          <w:sz w:val="22"/>
          <w:szCs w:val="22"/>
        </w:rPr>
      </w:pPr>
      <w:r>
        <w:rPr>
          <w:rFonts w:ascii="Arial" w:hAnsi="Arial" w:cs="Arial"/>
        </w:rPr>
        <w:t xml:space="preserve">D2L: </w:t>
      </w:r>
      <w:r w:rsidRPr="000241F8">
        <w:rPr>
          <w:rFonts w:ascii="Arial" w:hAnsi="Arial" w:cs="Arial"/>
        </w:rPr>
        <w:t>https://d2l.depaul.edu</w:t>
      </w:r>
    </w:p>
    <w:p w:rsidR="00FA38DB" w:rsidRPr="00E60E97" w:rsidRDefault="00FA38DB" w:rsidP="00FA38DB">
      <w:pPr>
        <w:ind w:right="810"/>
        <w:rPr>
          <w:rStyle w:val="HTMLCite"/>
          <w:rFonts w:ascii="Arial" w:hAnsi="Arial" w:cs="Arial"/>
          <w:i w:val="0"/>
        </w:rPr>
      </w:pPr>
    </w:p>
    <w:p w:rsidR="00FA38DB" w:rsidRPr="00E60E97" w:rsidRDefault="00FA38DB" w:rsidP="00FA38DB">
      <w:pPr>
        <w:ind w:right="810"/>
        <w:rPr>
          <w:rFonts w:ascii="Arial" w:eastAsia="Calibri" w:hAnsi="Arial" w:cs="Arial"/>
          <w:i/>
        </w:rPr>
      </w:pPr>
      <w:r w:rsidRPr="00E60E97">
        <w:rPr>
          <w:rStyle w:val="HTMLCite"/>
          <w:rFonts w:ascii="Arial" w:hAnsi="Arial" w:cs="Arial"/>
        </w:rPr>
        <w:t>This is where all documents, assignments, schedule, grades, etc are to be found</w:t>
      </w:r>
    </w:p>
    <w:p w:rsidR="00FA38DB" w:rsidRPr="00E60E97" w:rsidRDefault="00FA38DB" w:rsidP="00FA38DB">
      <w:pPr>
        <w:ind w:right="810"/>
        <w:jc w:val="center"/>
        <w:rPr>
          <w:rFonts w:ascii="Arial" w:eastAsia="Calibri" w:hAnsi="Arial" w:cs="Arial"/>
        </w:rPr>
      </w:pPr>
    </w:p>
    <w:p w:rsidR="00FA38DB" w:rsidRPr="00E60E97" w:rsidRDefault="00FA38DB" w:rsidP="00D6212D">
      <w:pPr>
        <w:pStyle w:val="Heading8"/>
        <w:keepNext/>
        <w:spacing w:line="260" w:lineRule="atLeast"/>
        <w:ind w:right="810"/>
        <w:rPr>
          <w:rFonts w:ascii="Arial" w:hAnsi="Arial" w:cs="Arial"/>
          <w:b/>
          <w:u w:val="single"/>
        </w:rPr>
      </w:pPr>
    </w:p>
    <w:p w:rsidR="00FA38DB" w:rsidRPr="00E60E97" w:rsidRDefault="00FA38DB" w:rsidP="00FA38DB">
      <w:pPr>
        <w:pStyle w:val="Heading8"/>
        <w:keepNext/>
        <w:spacing w:line="260" w:lineRule="atLeast"/>
        <w:ind w:right="810"/>
        <w:jc w:val="center"/>
        <w:rPr>
          <w:rFonts w:ascii="Arial" w:hAnsi="Arial" w:cs="Arial"/>
        </w:rPr>
      </w:pPr>
      <w:r w:rsidRPr="00E60E97">
        <w:rPr>
          <w:rFonts w:ascii="Arial" w:hAnsi="Arial" w:cs="Arial"/>
          <w:b/>
          <w:u w:val="single"/>
        </w:rPr>
        <w:t>Liberal Studies Arts and Literature Domain</w:t>
      </w:r>
      <w:r w:rsidRPr="00E60E97">
        <w:rPr>
          <w:rFonts w:ascii="Arial" w:hAnsi="Arial" w:cs="Arial"/>
        </w:rPr>
        <w:br/>
      </w:r>
    </w:p>
    <w:p w:rsidR="00FA38DB" w:rsidRPr="00E60E97" w:rsidRDefault="00FA38DB" w:rsidP="00FA38DB">
      <w:pPr>
        <w:pStyle w:val="Heading8"/>
        <w:keepNext/>
        <w:spacing w:line="260" w:lineRule="atLeast"/>
        <w:ind w:right="810"/>
        <w:rPr>
          <w:rFonts w:ascii="Arial" w:hAnsi="Arial" w:cs="Arial"/>
        </w:rPr>
      </w:pPr>
      <w:r w:rsidRPr="00E60E97">
        <w:rPr>
          <w:rFonts w:ascii="Arial" w:hAnsi="Arial" w:cs="Arial"/>
        </w:rPr>
        <w:t>Description</w:t>
      </w:r>
      <w:r w:rsidRPr="00E60E97">
        <w:rPr>
          <w:rFonts w:ascii="Arial" w:hAnsi="Arial" w:cs="Arial"/>
        </w:rPr>
        <w:br/>
        <w:t>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rsidR="00FA38DB" w:rsidRDefault="00FA38DB" w:rsidP="00FA38DB">
      <w:pPr>
        <w:ind w:right="810"/>
        <w:jc w:val="center"/>
        <w:rPr>
          <w:rFonts w:ascii="Arial" w:hAnsi="Arial" w:cs="Arial"/>
          <w:u w:val="single"/>
        </w:rPr>
      </w:pPr>
    </w:p>
    <w:p w:rsidR="00FA38DB" w:rsidRPr="00E60E97" w:rsidRDefault="00FA38DB" w:rsidP="00FA38DB">
      <w:pPr>
        <w:ind w:right="810"/>
        <w:jc w:val="center"/>
        <w:rPr>
          <w:rFonts w:ascii="Arial" w:hAnsi="Arial" w:cs="Arial"/>
          <w:u w:val="single"/>
        </w:rPr>
      </w:pPr>
    </w:p>
    <w:p w:rsidR="00FA38DB" w:rsidRPr="00054A67" w:rsidRDefault="00FA38DB" w:rsidP="00FA38DB">
      <w:pPr>
        <w:rPr>
          <w:rFonts w:ascii="Arial" w:hAnsi="Arial" w:cs="Arial"/>
          <w:b/>
          <w:bCs/>
        </w:rPr>
      </w:pPr>
      <w:r w:rsidRPr="00054A67">
        <w:rPr>
          <w:rFonts w:ascii="Arial" w:hAnsi="Arial" w:cs="Arial"/>
          <w:b/>
          <w:bCs/>
        </w:rPr>
        <w:t xml:space="preserve">Learning Outcomes </w:t>
      </w:r>
    </w:p>
    <w:p w:rsidR="00FA38DB" w:rsidRPr="00054A67" w:rsidRDefault="00FA38DB" w:rsidP="00FA38DB">
      <w:pPr>
        <w:rPr>
          <w:rFonts w:ascii="Arial" w:hAnsi="Arial" w:cs="Arial"/>
          <w:b/>
          <w:bCs/>
        </w:rPr>
      </w:pP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explain, in well-written prose, what a work of art is about and/or how it was produced.</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comment on the relationship between form and content in a work. </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assess the formal aspects of their subject and put those qualities into words, using, when appropriate, specialized vocabulary employed in class and readings.</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rsidR="00FA38DB" w:rsidRPr="00E60E97" w:rsidRDefault="00FA38DB" w:rsidP="00FA38DB">
      <w:pPr>
        <w:pStyle w:val="Default"/>
        <w:ind w:right="810"/>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rPr>
          <w:rFonts w:ascii="Arial" w:hAnsi="Arial" w:cs="Arial"/>
          <w:b/>
          <w:bCs/>
          <w:sz w:val="26"/>
          <w:szCs w:val="26"/>
          <w:u w:val="single"/>
        </w:rPr>
      </w:pPr>
    </w:p>
    <w:p w:rsidR="00FA38DB"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sz w:val="26"/>
          <w:szCs w:val="26"/>
          <w:u w:val="single"/>
        </w:rPr>
      </w:pPr>
      <w:r w:rsidRPr="00E60E97">
        <w:rPr>
          <w:rFonts w:ascii="Arial" w:hAnsi="Arial" w:cs="Arial"/>
          <w:b/>
          <w:bCs/>
          <w:sz w:val="26"/>
          <w:szCs w:val="26"/>
          <w:u w:val="single"/>
        </w:rPr>
        <w:t>Course Policies</w:t>
      </w:r>
    </w:p>
    <w:p w:rsidR="00FA38DB" w:rsidRPr="00E60E97" w:rsidRDefault="00FA38DB" w:rsidP="00FA38DB">
      <w:pPr>
        <w:pStyle w:val="Default"/>
        <w:ind w:right="810"/>
        <w:rPr>
          <w:rFonts w:ascii="Arial" w:hAnsi="Arial" w:cs="Arial"/>
          <w:sz w:val="22"/>
          <w:szCs w:val="22"/>
        </w:rPr>
      </w:pPr>
      <w:r w:rsidRPr="00E60E97">
        <w:rPr>
          <w:rFonts w:ascii="Arial" w:hAnsi="Arial" w:cs="Arial"/>
          <w:b/>
          <w:bCs/>
          <w:sz w:val="22"/>
          <w:szCs w:val="22"/>
        </w:rPr>
        <w:t xml:space="preserve">Changes to Syllabus </w:t>
      </w:r>
    </w:p>
    <w:p w:rsidR="00FA38DB" w:rsidRDefault="00FA38DB" w:rsidP="00FA38DB">
      <w:pPr>
        <w:pStyle w:val="Default"/>
        <w:ind w:right="810"/>
        <w:rPr>
          <w:rFonts w:ascii="Arial" w:hAnsi="Arial" w:cs="Arial"/>
          <w:sz w:val="22"/>
          <w:szCs w:val="22"/>
        </w:rPr>
      </w:pPr>
      <w:r w:rsidRPr="00E60E97">
        <w:rPr>
          <w:rFonts w:ascii="Arial" w:hAnsi="Arial" w:cs="Arial"/>
          <w:sz w:val="22"/>
          <w:szCs w:val="22"/>
        </w:rPr>
        <w:t xml:space="preserve">This syllabus is subject to change as necessary during the quarter. If a change occurs, it will be thoroughly addressed during class, posted under </w:t>
      </w:r>
      <w:r w:rsidR="000241F8">
        <w:rPr>
          <w:rFonts w:ascii="Arial" w:hAnsi="Arial" w:cs="Arial"/>
          <w:sz w:val="22"/>
          <w:szCs w:val="22"/>
        </w:rPr>
        <w:t>News items on D2L</w:t>
      </w:r>
      <w:r w:rsidRPr="00E60E97">
        <w:rPr>
          <w:rFonts w:ascii="Arial" w:hAnsi="Arial" w:cs="Arial"/>
          <w:sz w:val="22"/>
          <w:szCs w:val="22"/>
        </w:rPr>
        <w:t xml:space="preserve"> and sent via email. </w:t>
      </w:r>
    </w:p>
    <w:p w:rsidR="00FA38DB" w:rsidRPr="00E60E97" w:rsidRDefault="00FA38DB" w:rsidP="00FA38DB">
      <w:pPr>
        <w:pStyle w:val="Default"/>
        <w:ind w:right="810"/>
        <w:rPr>
          <w:rFonts w:ascii="Arial" w:hAnsi="Arial" w:cs="Arial"/>
          <w:sz w:val="22"/>
          <w:szCs w:val="22"/>
        </w:rPr>
      </w:pPr>
    </w:p>
    <w:p w:rsidR="00FA38DB" w:rsidRDefault="00FA38DB" w:rsidP="00FA38DB">
      <w:pPr>
        <w:pStyle w:val="Default"/>
        <w:ind w:right="810"/>
        <w:rPr>
          <w:rFonts w:ascii="Arial" w:hAnsi="Arial" w:cs="Arial"/>
          <w:sz w:val="22"/>
          <w:szCs w:val="22"/>
        </w:rPr>
      </w:pPr>
    </w:p>
    <w:p w:rsidR="00FA38DB" w:rsidRPr="00E34197" w:rsidRDefault="00FA38DB" w:rsidP="00FA38DB">
      <w:pPr>
        <w:pStyle w:val="Heading8"/>
        <w:keepNext/>
        <w:spacing w:line="260" w:lineRule="atLeast"/>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SCREENINGS</w:t>
      </w:r>
    </w:p>
    <w:p w:rsidR="00FA38DB" w:rsidRPr="00E34197" w:rsidRDefault="00FA38DB" w:rsidP="00FA38DB">
      <w:pPr>
        <w:rPr>
          <w:rFonts w:ascii="Arial" w:hAnsi="Arial" w:cs="Arial"/>
          <w:b/>
          <w:sz w:val="22"/>
          <w:szCs w:val="22"/>
          <w:u w:val="single"/>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We 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Unfortunately, some of you may not find all of them as enjoyable as I do, and I apologize in advance. I will try to share with you why they are worth watching, and how to gain a better appreciation of some of the more challenging examples. Remember, this is a university class, and the purpose is education, not just entertainment.</w:t>
      </w:r>
      <w:r w:rsidRPr="00E34197">
        <w:rPr>
          <w:rFonts w:ascii="Arial" w:hAnsi="Arial" w:cs="Arial"/>
          <w:sz w:val="22"/>
          <w:szCs w:val="22"/>
        </w:rPr>
        <w:br/>
      </w:r>
      <w:r w:rsidRPr="00E34197">
        <w:rPr>
          <w:rFonts w:ascii="Arial" w:hAnsi="Arial" w:cs="Arial"/>
          <w:sz w:val="22"/>
          <w:szCs w:val="22"/>
        </w:rPr>
        <w:br/>
      </w:r>
    </w:p>
    <w:p w:rsidR="00FA38DB" w:rsidRPr="00E34197" w:rsidRDefault="00FA38DB" w:rsidP="00FA38DB">
      <w:pPr>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CLASS WORK</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rPr>
        <w:t>Reading assignments: REQUIRED BEFORE EACH CLASS</w:t>
      </w:r>
      <w:r w:rsidRPr="00E34197">
        <w:rPr>
          <w:rFonts w:ascii="Arial" w:hAnsi="Arial" w:cs="Arial"/>
          <w:sz w:val="22"/>
          <w:szCs w:val="22"/>
        </w:rPr>
        <w:br/>
        <w:t xml:space="preserve">This class will require </w:t>
      </w:r>
      <w:r>
        <w:rPr>
          <w:rFonts w:ascii="Arial" w:hAnsi="Arial" w:cs="Arial"/>
          <w:sz w:val="22"/>
          <w:szCs w:val="22"/>
        </w:rPr>
        <w:t>weekly readings which are integrated into the lecture</w:t>
      </w:r>
      <w:r w:rsidRPr="00E34197">
        <w:rPr>
          <w:rFonts w:ascii="Arial" w:hAnsi="Arial" w:cs="Arial"/>
          <w:sz w:val="22"/>
          <w:szCs w:val="22"/>
        </w:rPr>
        <w:t xml:space="preserve">. </w:t>
      </w:r>
      <w:r w:rsidRPr="00E34BD3">
        <w:rPr>
          <w:rFonts w:ascii="Arial" w:hAnsi="Arial" w:cs="Arial"/>
          <w:b/>
          <w:sz w:val="22"/>
          <w:szCs w:val="22"/>
        </w:rPr>
        <w:t>There are three graded reading assignments that you must submit online (COL).</w:t>
      </w:r>
      <w:r w:rsidRPr="00E34BD3">
        <w:rPr>
          <w:rFonts w:ascii="Arial" w:hAnsi="Arial" w:cs="Arial"/>
          <w:sz w:val="22"/>
          <w:szCs w:val="22"/>
        </w:rPr>
        <w:t xml:space="preserve"> </w:t>
      </w:r>
      <w:r w:rsidRPr="00E34197">
        <w:rPr>
          <w:rFonts w:ascii="Arial" w:hAnsi="Arial" w:cs="Arial"/>
          <w:sz w:val="22"/>
          <w:szCs w:val="22"/>
        </w:rPr>
        <w:t>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w:t>
      </w:r>
      <w:r w:rsidRPr="00E34197">
        <w:rPr>
          <w:rFonts w:ascii="Arial" w:hAnsi="Arial" w:cs="Arial"/>
          <w:sz w:val="22"/>
          <w:szCs w:val="22"/>
        </w:rPr>
        <w:br/>
        <w:t xml:space="preserve">All reading assignments will be listed on </w:t>
      </w:r>
      <w:r>
        <w:rPr>
          <w:rFonts w:ascii="Arial" w:hAnsi="Arial" w:cs="Arial"/>
          <w:sz w:val="22"/>
          <w:szCs w:val="22"/>
        </w:rPr>
        <w:t>syllabus</w:t>
      </w:r>
      <w:r w:rsidRPr="00E34197">
        <w:rPr>
          <w:rFonts w:ascii="Arial" w:hAnsi="Arial" w:cs="Arial"/>
          <w:sz w:val="22"/>
          <w:szCs w:val="22"/>
        </w:rPr>
        <w:t>. These reading questions are also required and can be used as study guides. We will use the reading questions and answers for our discussions each class. Come prepared to answer.Class discussions and reading comprehension questions are considered to be part of your participation grade.</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Reaction papers</w:t>
      </w:r>
      <w:r w:rsidRPr="00E34197">
        <w:rPr>
          <w:rFonts w:ascii="Arial" w:hAnsi="Arial" w:cs="Arial"/>
          <w:sz w:val="22"/>
          <w:szCs w:val="22"/>
        </w:rPr>
        <w:t xml:space="preserve"> </w:t>
      </w:r>
      <w:r w:rsidRPr="00E34197">
        <w:rPr>
          <w:rFonts w:ascii="Arial" w:hAnsi="Arial" w:cs="Arial"/>
          <w:sz w:val="22"/>
          <w:szCs w:val="22"/>
        </w:rPr>
        <w:br/>
        <w:t>This paper should be approximately 400 words and should discuss an animation we watched in class. Normally you will write on a film of your choice, although I may assign a specific animation for your discussion at certain times.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Research paper</w:t>
      </w:r>
      <w:r w:rsidRPr="00E34197">
        <w:rPr>
          <w:rFonts w:ascii="Arial" w:hAnsi="Arial" w:cs="Arial"/>
          <w:sz w:val="22"/>
          <w:szCs w:val="22"/>
        </w:rPr>
        <w:br/>
        <w:t xml:space="preserve">The course also requires a 4 page research paper on any animation topic not covered in depth in class. I will give you some guidelines and tips for how to go about this. Your </w:t>
      </w:r>
      <w:r w:rsidRPr="00E34197">
        <w:rPr>
          <w:rFonts w:ascii="Arial" w:hAnsi="Arial" w:cs="Arial"/>
          <w:sz w:val="22"/>
          <w:szCs w:val="22"/>
        </w:rPr>
        <w:lastRenderedPageBreak/>
        <w:t>paper needs at least three research sources other than the class text and at least one should be non-internet. The topic of your paper needs to be submitted to me by February 15th. There are several useful books on animation history on reserve for this course at the DePaul Loop Library.</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Quizzes</w:t>
      </w:r>
      <w:r w:rsidRPr="00E34197">
        <w:rPr>
          <w:rFonts w:ascii="Arial" w:hAnsi="Arial" w:cs="Arial"/>
          <w:sz w:val="22"/>
          <w:szCs w:val="22"/>
        </w:rPr>
        <w:br/>
        <w:t>There are four quizzes scheduled for the quarter that will cover information from the lectures, readings and screenings of the previous two weeks.</w:t>
      </w:r>
      <w:r w:rsidRPr="00E34197">
        <w:rPr>
          <w:rFonts w:ascii="Arial" w:hAnsi="Arial" w:cs="Arial"/>
          <w:sz w:val="22"/>
          <w:szCs w:val="22"/>
        </w:rPr>
        <w:br/>
        <w:t>Each week I will post a related PowerPoint presentation along with relevant links to films. Please refer to these, as well as the lecture and films screened in class when studying for the quizzes.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Final Exam</w:t>
      </w:r>
      <w:r w:rsidRPr="00E34197">
        <w:rPr>
          <w:rFonts w:ascii="Arial" w:hAnsi="Arial" w:cs="Arial"/>
          <w:sz w:val="22"/>
          <w:szCs w:val="22"/>
        </w:rPr>
        <w:br/>
        <w:t>The final exam will cover broader topics from the course.</w:t>
      </w:r>
    </w:p>
    <w:p w:rsidR="00FA38DB" w:rsidRDefault="00FA38DB" w:rsidP="00FA38DB">
      <w:pPr>
        <w:pStyle w:val="NormalWeb"/>
        <w:spacing w:before="2" w:after="2"/>
        <w:rPr>
          <w:rFonts w:ascii="Arial" w:hAnsi="Arial" w:cs="Arial"/>
          <w:sz w:val="22"/>
          <w:szCs w:val="22"/>
        </w:rPr>
      </w:pPr>
      <w:r w:rsidRPr="00E34197">
        <w:rPr>
          <w:rFonts w:ascii="Arial" w:hAnsi="Arial" w:cs="Arial"/>
          <w:sz w:val="22"/>
          <w:szCs w:val="22"/>
        </w:rPr>
        <w:t>Always check the COL (https://col.cdm.depaul.edu) for updates</w:t>
      </w:r>
      <w:r w:rsidRPr="00E34197">
        <w:rPr>
          <w:rFonts w:ascii="Arial" w:hAnsi="Arial" w:cs="Arial"/>
          <w:sz w:val="22"/>
          <w:szCs w:val="22"/>
        </w:rPr>
        <w:br/>
      </w:r>
      <w:r w:rsidRPr="00E34197">
        <w:rPr>
          <w:rFonts w:ascii="Arial" w:hAnsi="Arial" w:cs="Arial"/>
          <w:sz w:val="22"/>
          <w:szCs w:val="22"/>
        </w:rPr>
        <w:br/>
      </w:r>
    </w:p>
    <w:p w:rsidR="00FA38DB" w:rsidRDefault="00FA38DB" w:rsidP="00FA38DB">
      <w:pPr>
        <w:pStyle w:val="NormalWeb"/>
        <w:spacing w:before="2" w:after="2"/>
        <w:rPr>
          <w:rFonts w:ascii="Arial" w:hAnsi="Arial" w:cs="Arial"/>
          <w:sz w:val="22"/>
          <w:szCs w:val="22"/>
        </w:rPr>
      </w:pPr>
    </w:p>
    <w:p w:rsidR="00FA38DB"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GRADING BREAKDOWN</w:t>
      </w:r>
    </w:p>
    <w:p w:rsidR="00FA38DB" w:rsidRPr="00E34197" w:rsidRDefault="00FA38DB" w:rsidP="00FA38DB">
      <w:pPr>
        <w:widowControl/>
        <w:autoSpaceDE/>
        <w:autoSpaceDN/>
        <w:adjustRightInd/>
        <w:spacing w:beforeLines="1" w:before="2" w:afterLines="1" w:after="2"/>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330"/>
      </w:tblGrid>
      <w:tr w:rsidR="00FA38DB" w:rsidRPr="00E34197" w:rsidTr="00553F2A">
        <w:tc>
          <w:tcPr>
            <w:tcW w:w="2808" w:type="dxa"/>
          </w:tcPr>
          <w:p w:rsidR="00FA38DB" w:rsidRPr="00E34197" w:rsidRDefault="00FA38DB" w:rsidP="00553F2A">
            <w:pPr>
              <w:pStyle w:val="CommentText"/>
              <w:spacing w:beforeLines="1" w:before="2" w:afterLines="1" w:after="2"/>
              <w:rPr>
                <w:rFonts w:ascii="Arial" w:eastAsia="Cambria" w:hAnsi="Arial" w:cs="Arial"/>
                <w:spacing w:val="0"/>
                <w:position w:val="0"/>
                <w:sz w:val="22"/>
                <w:szCs w:val="22"/>
              </w:rPr>
            </w:pPr>
            <w:r w:rsidRPr="00E34197">
              <w:rPr>
                <w:rFonts w:ascii="Arial" w:hAnsi="Arial" w:cs="Arial"/>
                <w:sz w:val="22"/>
                <w:szCs w:val="22"/>
              </w:rPr>
              <w:t>4 quizzes</w:t>
            </w:r>
          </w:p>
        </w:tc>
        <w:tc>
          <w:tcPr>
            <w:tcW w:w="3330" w:type="dxa"/>
          </w:tcPr>
          <w:p w:rsidR="00FA38DB" w:rsidRPr="00E34197" w:rsidRDefault="000241F8" w:rsidP="000241F8">
            <w:pPr>
              <w:pStyle w:val="CommentText"/>
              <w:spacing w:beforeLines="1" w:before="2" w:afterLines="1" w:after="2"/>
              <w:rPr>
                <w:rFonts w:ascii="Arial" w:hAnsi="Arial" w:cs="Arial"/>
                <w:sz w:val="22"/>
                <w:szCs w:val="22"/>
              </w:rPr>
            </w:pPr>
            <w:r>
              <w:rPr>
                <w:rFonts w:ascii="Arial" w:hAnsi="Arial" w:cs="Arial"/>
                <w:sz w:val="22"/>
                <w:szCs w:val="22"/>
              </w:rPr>
              <w:t>50</w:t>
            </w:r>
            <w:r w:rsidR="00FA38DB" w:rsidRPr="00E34197">
              <w:rPr>
                <w:rFonts w:ascii="Arial" w:hAnsi="Arial" w:cs="Arial"/>
                <w:sz w:val="22"/>
                <w:szCs w:val="22"/>
              </w:rPr>
              <w:t xml:space="preserve"> points each</w:t>
            </w:r>
            <w:r w:rsidR="00FA38DB">
              <w:rPr>
                <w:rFonts w:ascii="Arial" w:hAnsi="Arial" w:cs="Arial"/>
                <w:sz w:val="22"/>
                <w:szCs w:val="22"/>
              </w:rPr>
              <w:t>(</w:t>
            </w:r>
            <w:r>
              <w:rPr>
                <w:rFonts w:ascii="Arial" w:hAnsi="Arial" w:cs="Arial"/>
                <w:sz w:val="22"/>
                <w:szCs w:val="22"/>
              </w:rPr>
              <w:t>2</w:t>
            </w:r>
            <w:r w:rsidR="00FA38DB">
              <w:rPr>
                <w:rFonts w:ascii="Arial" w:hAnsi="Arial" w:cs="Arial"/>
                <w:sz w:val="22"/>
                <w:szCs w:val="22"/>
              </w:rPr>
              <w:t>00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2 reaction papers</w:t>
            </w:r>
          </w:p>
        </w:tc>
        <w:tc>
          <w:tcPr>
            <w:tcW w:w="3330" w:type="dxa"/>
          </w:tcPr>
          <w:p w:rsidR="00FA38DB" w:rsidRPr="00E34197" w:rsidRDefault="000241F8" w:rsidP="000241F8">
            <w:pPr>
              <w:widowControl/>
              <w:autoSpaceDE/>
              <w:autoSpaceDN/>
              <w:adjustRightInd/>
              <w:spacing w:beforeLines="1" w:before="2" w:afterLines="1" w:after="2"/>
              <w:rPr>
                <w:rFonts w:ascii="Arial" w:hAnsi="Arial" w:cs="Arial"/>
              </w:rPr>
            </w:pPr>
            <w:r>
              <w:rPr>
                <w:rFonts w:ascii="Arial" w:hAnsi="Arial" w:cs="Arial"/>
                <w:sz w:val="22"/>
                <w:szCs w:val="22"/>
              </w:rPr>
              <w:t>100</w:t>
            </w:r>
            <w:r w:rsidR="00FA38DB" w:rsidRPr="00E34197">
              <w:rPr>
                <w:rFonts w:ascii="Arial" w:hAnsi="Arial" w:cs="Arial"/>
                <w:sz w:val="22"/>
                <w:szCs w:val="22"/>
              </w:rPr>
              <w:t xml:space="preserve"> points each</w:t>
            </w:r>
            <w:r w:rsidR="00FA38DB">
              <w:rPr>
                <w:rFonts w:ascii="Arial" w:hAnsi="Arial" w:cs="Arial"/>
                <w:sz w:val="22"/>
                <w:szCs w:val="22"/>
              </w:rPr>
              <w:t xml:space="preserve"> (</w:t>
            </w:r>
            <w:r>
              <w:rPr>
                <w:rFonts w:ascii="Arial" w:hAnsi="Arial" w:cs="Arial"/>
                <w:sz w:val="22"/>
                <w:szCs w:val="22"/>
              </w:rPr>
              <w:t>2</w:t>
            </w:r>
            <w:r w:rsidR="00FA38DB">
              <w:rPr>
                <w:rFonts w:ascii="Arial" w:hAnsi="Arial" w:cs="Arial"/>
                <w:sz w:val="22"/>
                <w:szCs w:val="22"/>
              </w:rPr>
              <w:t>00 total)</w:t>
            </w:r>
          </w:p>
        </w:tc>
      </w:tr>
      <w:tr w:rsidR="00FA38DB" w:rsidRPr="00E34197" w:rsidTr="00553F2A">
        <w:trPr>
          <w:trHeight w:val="314"/>
        </w:trPr>
        <w:tc>
          <w:tcPr>
            <w:tcW w:w="2808" w:type="dxa"/>
          </w:tcPr>
          <w:p w:rsidR="00FA38DB" w:rsidRPr="00E34197" w:rsidRDefault="000241F8" w:rsidP="00553F2A">
            <w:pPr>
              <w:widowControl/>
              <w:autoSpaceDE/>
              <w:autoSpaceDN/>
              <w:adjustRightInd/>
              <w:spacing w:beforeLines="1" w:before="2" w:afterLines="1" w:after="2"/>
              <w:rPr>
                <w:rFonts w:ascii="Arial" w:eastAsia="Cambria" w:hAnsi="Arial" w:cs="Arial"/>
              </w:rPr>
            </w:pPr>
            <w:r>
              <w:rPr>
                <w:rFonts w:ascii="Arial" w:hAnsi="Arial" w:cs="Arial"/>
                <w:sz w:val="22"/>
                <w:szCs w:val="22"/>
              </w:rPr>
              <w:t xml:space="preserve">4 </w:t>
            </w:r>
            <w:r w:rsidR="00FA38DB" w:rsidRPr="00E34197">
              <w:rPr>
                <w:rFonts w:ascii="Arial" w:hAnsi="Arial" w:cs="Arial"/>
                <w:sz w:val="22"/>
                <w:szCs w:val="22"/>
              </w:rPr>
              <w:t>reading questions</w:t>
            </w:r>
          </w:p>
        </w:tc>
        <w:tc>
          <w:tcPr>
            <w:tcW w:w="3330" w:type="dxa"/>
          </w:tcPr>
          <w:p w:rsidR="00FA38DB" w:rsidRPr="00E34197" w:rsidRDefault="00FA38DB" w:rsidP="000241F8">
            <w:pPr>
              <w:widowControl/>
              <w:autoSpaceDE/>
              <w:autoSpaceDN/>
              <w:adjustRightInd/>
              <w:spacing w:beforeLines="1" w:before="2" w:afterLines="1" w:after="2"/>
              <w:rPr>
                <w:rFonts w:ascii="Arial" w:hAnsi="Arial" w:cs="Arial"/>
              </w:rPr>
            </w:pPr>
            <w:r>
              <w:rPr>
                <w:rFonts w:ascii="Arial" w:hAnsi="Arial" w:cs="Arial"/>
                <w:sz w:val="22"/>
                <w:szCs w:val="22"/>
              </w:rPr>
              <w:t>5</w:t>
            </w:r>
            <w:r w:rsidRPr="00E34197">
              <w:rPr>
                <w:rFonts w:ascii="Arial" w:hAnsi="Arial" w:cs="Arial"/>
                <w:sz w:val="22"/>
                <w:szCs w:val="22"/>
              </w:rPr>
              <w:t>0 points each</w:t>
            </w:r>
            <w:r>
              <w:rPr>
                <w:rFonts w:ascii="Arial" w:hAnsi="Arial" w:cs="Arial"/>
                <w:sz w:val="22"/>
                <w:szCs w:val="22"/>
              </w:rPr>
              <w:t xml:space="preserve"> (</w:t>
            </w:r>
            <w:r w:rsidR="000241F8">
              <w:rPr>
                <w:rFonts w:ascii="Arial" w:hAnsi="Arial" w:cs="Arial"/>
                <w:sz w:val="22"/>
                <w:szCs w:val="22"/>
              </w:rPr>
              <w:t>200</w:t>
            </w:r>
            <w:r>
              <w:rPr>
                <w:rFonts w:ascii="Arial" w:hAnsi="Arial" w:cs="Arial"/>
                <w:sz w:val="22"/>
                <w:szCs w:val="22"/>
              </w:rPr>
              <w:t xml:space="preserve">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research paper</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final written exam</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Total                             </w:t>
            </w:r>
          </w:p>
        </w:tc>
        <w:tc>
          <w:tcPr>
            <w:tcW w:w="3330"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1000</w:t>
            </w:r>
          </w:p>
        </w:tc>
      </w:tr>
    </w:tbl>
    <w:p w:rsidR="00FA38DB" w:rsidRPr="00E34197" w:rsidRDefault="00FA38DB" w:rsidP="00FA38D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070"/>
        <w:gridCol w:w="1980"/>
      </w:tblGrid>
      <w:tr w:rsidR="00FA38DB" w:rsidRPr="00E34197" w:rsidTr="00553F2A">
        <w:tc>
          <w:tcPr>
            <w:tcW w:w="2088" w:type="dxa"/>
          </w:tcPr>
          <w:p w:rsidR="00FA38DB" w:rsidRPr="00E34197" w:rsidRDefault="00FA38DB" w:rsidP="00553F2A">
            <w:pPr>
              <w:rPr>
                <w:rFonts w:ascii="Arial" w:hAnsi="Arial" w:cs="Arial"/>
              </w:rPr>
            </w:pPr>
            <w:r w:rsidRPr="00E34197">
              <w:rPr>
                <w:rFonts w:ascii="Arial" w:hAnsi="Arial" w:cs="Arial"/>
                <w:sz w:val="22"/>
                <w:szCs w:val="22"/>
              </w:rPr>
              <w:t>A   =  100-93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A-  =  92-90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89-87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86-83</w:t>
            </w:r>
          </w:p>
        </w:tc>
        <w:tc>
          <w:tcPr>
            <w:tcW w:w="2070" w:type="dxa"/>
          </w:tcPr>
          <w:p w:rsidR="00FA38DB" w:rsidRPr="00E34197" w:rsidRDefault="00FA38DB" w:rsidP="00553F2A">
            <w:pPr>
              <w:rPr>
                <w:rFonts w:ascii="Arial" w:hAnsi="Arial" w:cs="Arial"/>
              </w:rPr>
            </w:pPr>
            <w:r w:rsidRPr="00E34197">
              <w:rPr>
                <w:rFonts w:ascii="Arial" w:hAnsi="Arial" w:cs="Arial"/>
                <w:sz w:val="22"/>
                <w:szCs w:val="22"/>
              </w:rPr>
              <w:t>B-  = 82-80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79-77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76-73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72-70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69-67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66-63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62-60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F   =  59-0</w:t>
            </w:r>
          </w:p>
        </w:tc>
      </w:tr>
    </w:tbl>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ind w:left="2880"/>
        <w:rPr>
          <w:rFonts w:ascii="Arial" w:hAnsi="Arial" w:cs="Arial"/>
          <w:b/>
          <w:sz w:val="22"/>
          <w:szCs w:val="22"/>
          <w:u w:val="single"/>
        </w:rPr>
      </w:pPr>
      <w:r w:rsidRPr="00E34197">
        <w:rPr>
          <w:rFonts w:ascii="Arial" w:hAnsi="Arial" w:cs="Arial"/>
          <w:b/>
          <w:sz w:val="22"/>
          <w:szCs w:val="22"/>
          <w:u w:val="single"/>
        </w:rPr>
        <w:t>COURSE POLICIES</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Attendance</w:t>
      </w:r>
      <w:r w:rsidRPr="00E34197">
        <w:rPr>
          <w:rFonts w:ascii="Arial" w:hAnsi="Arial" w:cs="Arial"/>
          <w:sz w:val="22"/>
          <w:szCs w:val="22"/>
        </w:rPr>
        <w:t xml:space="preserve"> –</w:t>
      </w:r>
      <w:r w:rsidRPr="00E34197">
        <w:rPr>
          <w:rFonts w:ascii="Arial" w:eastAsia="Cambria" w:hAnsi="Arial" w:cs="Arial"/>
          <w:sz w:val="22"/>
          <w:szCs w:val="22"/>
        </w:rPr>
        <w:t xml:space="preserve"> is mandatory; 3 unexcused absences will result in a lowering of one letter grade (from A to B, for instance). </w:t>
      </w:r>
      <w:r w:rsidRPr="00E34197">
        <w:rPr>
          <w:rFonts w:ascii="Arial" w:hAnsi="Arial" w:cs="Arial"/>
          <w:sz w:val="22"/>
          <w:szCs w:val="22"/>
        </w:rPr>
        <w:t xml:space="preserve">Any student missing 4 unexcused classes will be given an F for the quarter. </w:t>
      </w:r>
      <w:r w:rsidRPr="00E34197">
        <w:rPr>
          <w:rFonts w:ascii="Arial" w:eastAsia="Cambria" w:hAnsi="Arial" w:cs="Arial"/>
          <w:sz w:val="22"/>
          <w:szCs w:val="22"/>
        </w:rPr>
        <w:t xml:space="preserve">An excused absence is allowed in the case of a medical or personal emergency (illness with doctor‘s letter; death in the family). An absence is defined as not showing up for class or showing up 10 minutes or later for class. A tardy is defined as showing up after role has been taken. Being tardy </w:t>
      </w:r>
      <w:r w:rsidRPr="00E34197">
        <w:rPr>
          <w:rFonts w:ascii="Arial" w:eastAsia="Cambria" w:hAnsi="Arial" w:cs="Arial"/>
          <w:sz w:val="22"/>
          <w:szCs w:val="22"/>
          <w:u w:val="single"/>
        </w:rPr>
        <w:t>twice</w:t>
      </w:r>
      <w:r w:rsidRPr="00E34197">
        <w:rPr>
          <w:rFonts w:ascii="Arial" w:eastAsia="Cambria" w:hAnsi="Arial" w:cs="Arial"/>
          <w:sz w:val="22"/>
          <w:szCs w:val="22"/>
        </w:rPr>
        <w:t xml:space="preserve"> will equal </w:t>
      </w:r>
      <w:r w:rsidRPr="00E34197">
        <w:rPr>
          <w:rFonts w:ascii="Arial" w:eastAsia="Cambria" w:hAnsi="Arial" w:cs="Arial"/>
          <w:sz w:val="22"/>
          <w:szCs w:val="22"/>
          <w:u w:val="single"/>
        </w:rPr>
        <w:t>1</w:t>
      </w:r>
      <w:r w:rsidRPr="00E34197">
        <w:rPr>
          <w:rFonts w:ascii="Arial" w:eastAsia="Cambria" w:hAnsi="Arial" w:cs="Arial"/>
          <w:sz w:val="22"/>
          <w:szCs w:val="22"/>
        </w:rPr>
        <w:t xml:space="preserve"> absence.  </w:t>
      </w:r>
    </w:p>
    <w:p w:rsidR="00FA38DB" w:rsidRPr="00E34197" w:rsidRDefault="00FA38DB" w:rsidP="00FA38DB">
      <w:pPr>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If you arrive late for class, it is your responsibility to make sure that you have been marked tardy rather than absent.</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lastRenderedPageBreak/>
        <w:t>The largest impact of absences will be on your quiz performance. All films shown and discussed in class are fair game for quiz questions, as is any other subject that we discuss, whether in the reading or not.</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Assignments and Exercises</w:t>
      </w:r>
      <w:r w:rsidRPr="00E34197">
        <w:rPr>
          <w:rFonts w:ascii="Arial" w:hAnsi="Arial" w:cs="Arial"/>
          <w:sz w:val="22"/>
          <w:szCs w:val="22"/>
        </w:rPr>
        <w:t xml:space="preserve"> – must be completed by the due date as indicated in the syllabus.  Late work will not be accepted without consent of the instructor and is subject to grade penalty. </w:t>
      </w:r>
    </w:p>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With certain exceptions, assignments in this class will be submitted digitally via COL web.   The instructor will specify the preferred method of submission for each assignment. </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 xml:space="preserve">Class Participation </w:t>
      </w:r>
      <w:r w:rsidRPr="00E34197">
        <w:rPr>
          <w:rFonts w:ascii="Arial" w:hAnsi="Arial" w:cs="Arial"/>
          <w:sz w:val="22"/>
          <w:szCs w:val="22"/>
        </w:rPr>
        <w:t>- is encouraged and students will be graded on the extent to which they are involved throughout the quarter.  Participation is an amazing tool for learning and should be done in a constructive way.</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Changes</w:t>
      </w:r>
      <w:r w:rsidRPr="00E34197">
        <w:rPr>
          <w:rFonts w:ascii="Arial" w:hAnsi="Arial" w:cs="Arial"/>
          <w:sz w:val="22"/>
          <w:szCs w:val="22"/>
        </w:rPr>
        <w:t xml:space="preserve"> </w:t>
      </w:r>
      <w:r w:rsidRPr="00E34197">
        <w:rPr>
          <w:rFonts w:ascii="Arial" w:hAnsi="Arial" w:cs="Arial"/>
          <w:b/>
          <w:sz w:val="22"/>
          <w:szCs w:val="22"/>
        </w:rPr>
        <w:t>to the Schedule</w:t>
      </w:r>
      <w:r w:rsidRPr="00E34197">
        <w:rPr>
          <w:rFonts w:ascii="Arial" w:hAnsi="Arial" w:cs="Arial"/>
          <w:sz w:val="22"/>
          <w:szCs w:val="22"/>
        </w:rPr>
        <w:t xml:space="preserve"> – Depending on time factors, the assignments projected for the term may require slight alteration or rescheduling. </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FA38DB">
      <w:pPr>
        <w:jc w:val="center"/>
        <w:rPr>
          <w:rFonts w:ascii="Arial" w:hAnsi="Arial" w:cs="Arial"/>
          <w:b/>
          <w:sz w:val="22"/>
          <w:szCs w:val="22"/>
          <w:u w:val="single"/>
        </w:rPr>
      </w:pPr>
      <w:r w:rsidRPr="00E34197">
        <w:rPr>
          <w:rFonts w:ascii="Arial" w:hAnsi="Arial" w:cs="Arial"/>
          <w:b/>
          <w:sz w:val="22"/>
          <w:szCs w:val="22"/>
          <w:u w:val="single"/>
        </w:rPr>
        <w:t>Course Schedule</w:t>
      </w:r>
    </w:p>
    <w:p w:rsidR="00FA38DB" w:rsidRPr="00E34197" w:rsidRDefault="00FA38DB" w:rsidP="00FA38DB">
      <w:pPr>
        <w:jc w:val="cente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205"/>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1</w:t>
            </w:r>
          </w:p>
          <w:p w:rsidR="00FA38DB" w:rsidRPr="00E34197" w:rsidRDefault="00FA38DB" w:rsidP="00553F2A">
            <w:pPr>
              <w:spacing w:beforeLines="1" w:before="2" w:afterLines="1" w:after="2"/>
              <w:rPr>
                <w:rFonts w:ascii="Arial" w:eastAsia="Cambria" w:hAnsi="Arial" w:cs="Arial"/>
                <w:color w:val="0070C0"/>
              </w:rPr>
            </w:pPr>
            <w:r w:rsidRPr="00E34197">
              <w:rPr>
                <w:rFonts w:ascii="Arial" w:eastAsia="Cambria" w:hAnsi="Arial" w:cs="Arial"/>
                <w:b/>
                <w:color w:val="0070C0"/>
                <w:sz w:val="22"/>
                <w:szCs w:val="22"/>
              </w:rPr>
              <w:t>Reading Assignment:</w:t>
            </w:r>
            <w:r w:rsidRPr="00E34197">
              <w:rPr>
                <w:rFonts w:ascii="Arial" w:hAnsi="Arial" w:cs="Arial"/>
                <w:color w:val="0070C0"/>
                <w:sz w:val="22"/>
                <w:szCs w:val="22"/>
              </w:rPr>
              <w:t xml:space="preserve"> Cavalier: 35-42 </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 xml:space="preserve">Monday </w:t>
            </w:r>
            <w:r w:rsidR="00C72402">
              <w:rPr>
                <w:rFonts w:ascii="Arial" w:eastAsia="Cambria" w:hAnsi="Arial" w:cs="Arial"/>
                <w:b/>
                <w:sz w:val="22"/>
                <w:szCs w:val="22"/>
              </w:rPr>
              <w:t>March 30</w:t>
            </w:r>
          </w:p>
          <w:p w:rsidR="00C72402"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Intro Class</w:t>
            </w:r>
          </w:p>
          <w:p w:rsidR="00FA38DB"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Review Syllabus</w:t>
            </w:r>
          </w:p>
          <w:p w:rsidR="00C72402" w:rsidRPr="00E34197" w:rsidRDefault="00C72402" w:rsidP="00553F2A">
            <w:pPr>
              <w:widowControl/>
              <w:autoSpaceDE/>
              <w:autoSpaceDN/>
              <w:adjustRightInd/>
              <w:spacing w:beforeLines="1" w:before="2" w:afterLines="1" w:after="2"/>
              <w:rPr>
                <w:rFonts w:ascii="Arial" w:eastAsia="Cambria" w:hAnsi="Arial" w:cs="Arial"/>
              </w:rPr>
            </w:pPr>
            <w:r>
              <w:rPr>
                <w:rFonts w:ascii="Arial" w:eastAsia="Cambria" w:hAnsi="Arial" w:cs="Arial"/>
                <w:sz w:val="22"/>
                <w:szCs w:val="22"/>
              </w:rPr>
              <w:t>Pre-animation developments and concepts</w:t>
            </w: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April 1</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The evolution of animation/cinema in France and the United States </w:t>
            </w:r>
          </w:p>
          <w:p w:rsidR="00FA38DB" w:rsidRPr="00E34197" w:rsidRDefault="00FA38DB" w:rsidP="00553F2A">
            <w:pPr>
              <w:spacing w:beforeLines="1" w:before="2" w:afterLines="1" w:after="2"/>
              <w:rPr>
                <w:rFonts w:ascii="Arial" w:eastAsia="Cambria" w:hAnsi="Arial" w:cs="Arial"/>
              </w:rPr>
            </w:pPr>
          </w:p>
        </w:tc>
      </w:tr>
    </w:tbl>
    <w:p w:rsidR="00FA38DB" w:rsidRPr="00E34197" w:rsidRDefault="00FA38DB" w:rsidP="00FA38DB">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2</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r w:rsidRPr="00E34197">
              <w:rPr>
                <w:rFonts w:ascii="Arial" w:eastAsia="Cambria" w:hAnsi="Arial" w:cs="Arial"/>
                <w:b/>
                <w:color w:val="0070C0"/>
                <w:sz w:val="22"/>
                <w:szCs w:val="22"/>
              </w:rPr>
              <w:t xml:space="preserve">Reading Assignment due: </w:t>
            </w:r>
            <w:r w:rsidRPr="00E34197">
              <w:rPr>
                <w:rFonts w:ascii="Arial" w:eastAsia="Cambria" w:hAnsi="Arial" w:cs="Arial"/>
                <w:color w:val="0070C0"/>
                <w:sz w:val="22"/>
                <w:szCs w:val="22"/>
              </w:rPr>
              <w:t xml:space="preserve">Cavalier </w:t>
            </w:r>
            <w:r w:rsidRPr="00E34197">
              <w:rPr>
                <w:rFonts w:ascii="Arial" w:hAnsi="Arial" w:cs="Arial"/>
                <w:color w:val="0070C0"/>
                <w:sz w:val="22"/>
                <w:szCs w:val="22"/>
              </w:rPr>
              <w:t>48-53, 58-59, 62-64, 73,80,84, 88-92, 114 and 116-117</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 xml:space="preserve">Course Reserves: </w:t>
            </w:r>
            <w:r w:rsidR="00F079D9">
              <w:rPr>
                <w:rFonts w:ascii="Arial" w:hAnsi="Arial" w:cs="Arial"/>
                <w:color w:val="0070C0"/>
                <w:sz w:val="22"/>
                <w:szCs w:val="22"/>
              </w:rPr>
              <w:t>to be posted on D2L under content for the week</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rsidR="00FA38DB" w:rsidRPr="00E34197" w:rsidRDefault="00FA38DB" w:rsidP="00553F2A">
            <w:pPr>
              <w:widowControl/>
              <w:autoSpaceDE/>
              <w:autoSpaceDN/>
              <w:adjustRightInd/>
              <w:spacing w:beforeLines="1" w:before="2" w:afterLines="1" w:after="2"/>
              <w:rPr>
                <w:rFonts w:ascii="Arial" w:eastAsia="Cambria" w:hAnsi="Arial" w:cs="Arial"/>
                <w:b/>
              </w:rPr>
            </w:pPr>
            <w:r w:rsidRPr="00E34197">
              <w:rPr>
                <w:rFonts w:ascii="Arial" w:eastAsia="Cambria" w:hAnsi="Arial" w:cs="Arial"/>
                <w:b/>
                <w:sz w:val="22"/>
                <w:szCs w:val="22"/>
              </w:rPr>
              <w:t xml:space="preserve">Monday </w:t>
            </w:r>
            <w:r w:rsidR="00C72402">
              <w:rPr>
                <w:rFonts w:ascii="Arial" w:eastAsia="Cambria" w:hAnsi="Arial" w:cs="Arial"/>
                <w:b/>
                <w:sz w:val="22"/>
                <w:szCs w:val="22"/>
              </w:rPr>
              <w:t>April 6</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The first true animators – Cohl, McKay, Starevitch, etc. </w:t>
            </w:r>
          </w:p>
          <w:p w:rsidR="00FA38DB" w:rsidRPr="00E34197" w:rsidRDefault="00FA38DB" w:rsidP="00553F2A">
            <w:pPr>
              <w:spacing w:beforeLines="1" w:before="2" w:afterLines="1" w:after="2"/>
              <w:rPr>
                <w:rFonts w:ascii="Arial" w:hAnsi="Arial" w:cs="Arial"/>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April 8</w:t>
            </w:r>
            <w:r w:rsidR="00FA38DB" w:rsidRPr="00E34197">
              <w:rPr>
                <w:rFonts w:ascii="Arial" w:eastAsia="Cambria" w:hAnsi="Arial" w:cs="Arial"/>
                <w:b/>
                <w:sz w:val="22"/>
                <w:szCs w:val="22"/>
              </w:rPr>
              <w:t xml:space="preserve"> </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E34197">
              <w:rPr>
                <w:rFonts w:ascii="Arial" w:eastAsia="Cambria" w:hAnsi="Arial" w:cs="Arial"/>
                <w:sz w:val="22"/>
                <w:szCs w:val="22"/>
              </w:rPr>
              <w:t>Early European experimental animation</w:t>
            </w:r>
          </w:p>
          <w:p w:rsidR="00FA38DB" w:rsidRPr="00E34197" w:rsidRDefault="00FA38DB" w:rsidP="00553F2A">
            <w:pPr>
              <w:spacing w:beforeLines="1" w:before="2" w:afterLines="1" w:after="2"/>
              <w:rPr>
                <w:rFonts w:ascii="Arial" w:hAnsi="Arial" w:cs="Arial"/>
                <w:color w:val="FF0000"/>
              </w:rPr>
            </w:pPr>
            <w:r w:rsidRPr="00E34197">
              <w:rPr>
                <w:rFonts w:ascii="Arial" w:hAnsi="Arial" w:cs="Arial"/>
                <w:b/>
                <w:color w:val="FF0000"/>
                <w:sz w:val="22"/>
                <w:szCs w:val="22"/>
              </w:rPr>
              <w:t>Reading Question #1</w:t>
            </w:r>
            <w:r w:rsidRPr="00E34197">
              <w:rPr>
                <w:rFonts w:ascii="Arial" w:hAnsi="Arial" w:cs="Arial"/>
                <w:color w:val="FF0000"/>
                <w:sz w:val="22"/>
                <w:szCs w:val="22"/>
              </w:rPr>
              <w:t xml:space="preserve"> </w:t>
            </w:r>
            <w:r w:rsidRPr="00E34197">
              <w:rPr>
                <w:rFonts w:ascii="Arial" w:hAnsi="Arial" w:cs="Arial"/>
                <w:b/>
                <w:color w:val="FF0000"/>
                <w:sz w:val="22"/>
                <w:szCs w:val="22"/>
              </w:rPr>
              <w:t>Due online</w:t>
            </w:r>
          </w:p>
          <w:p w:rsidR="00FA38DB" w:rsidRPr="00E34197" w:rsidRDefault="00FA38DB" w:rsidP="00553F2A">
            <w:pPr>
              <w:widowControl/>
              <w:autoSpaceDE/>
              <w:autoSpaceDN/>
              <w:adjustRightInd/>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3</w:t>
            </w:r>
          </w:p>
          <w:p w:rsidR="00FA38DB" w:rsidRPr="00E34197" w:rsidRDefault="00FA38DB" w:rsidP="00553F2A">
            <w:pPr>
              <w:widowControl/>
              <w:autoSpaceDE/>
              <w:autoSpaceDN/>
              <w:adjustRightInd/>
              <w:spacing w:beforeLines="1" w:before="2" w:afterLines="1" w:after="2"/>
              <w:rPr>
                <w:rFonts w:ascii="Arial" w:eastAsia="Cambria" w:hAnsi="Arial" w:cs="Arial"/>
                <w:b/>
                <w:color w:val="0070C0"/>
              </w:rPr>
            </w:pPr>
            <w:r w:rsidRPr="00E34197">
              <w:rPr>
                <w:rFonts w:ascii="Arial" w:eastAsia="Cambria" w:hAnsi="Arial" w:cs="Arial"/>
                <w:b/>
                <w:color w:val="0070C0"/>
                <w:sz w:val="22"/>
                <w:szCs w:val="22"/>
              </w:rPr>
              <w:t>Reading Assignment:</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eastAsia="Cambria" w:hAnsi="Arial" w:cs="Arial"/>
                <w:color w:val="0070C0"/>
                <w:sz w:val="22"/>
                <w:szCs w:val="22"/>
              </w:rPr>
              <w:t xml:space="preserve">U.S. Studio: </w:t>
            </w:r>
            <w:r w:rsidRPr="00E34197">
              <w:rPr>
                <w:rFonts w:ascii="Arial" w:hAnsi="Arial" w:cs="Arial"/>
                <w:color w:val="0070C0"/>
                <w:sz w:val="22"/>
                <w:szCs w:val="22"/>
              </w:rPr>
              <w:t>Cavalier 60-62 (Bray and Hurd sections), 65-70, 74, 85 and 95</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Disney Golden years: Cavalier 76-79, 97-99, 105, 118-120, 128-135 and 138</w:t>
            </w:r>
          </w:p>
          <w:p w:rsidR="00FA38DB" w:rsidRPr="00E34197" w:rsidRDefault="00FA38DB" w:rsidP="00553F2A">
            <w:pPr>
              <w:widowControl/>
              <w:autoSpaceDE/>
              <w:autoSpaceDN/>
              <w:adjustRightInd/>
              <w:spacing w:beforeLines="1" w:before="2" w:afterLines="1" w:after="2"/>
              <w:rPr>
                <w:rFonts w:ascii="Arial" w:eastAsia="Cambria" w:hAnsi="Arial" w:cs="Arial"/>
                <w:color w:val="0070C0"/>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April 13</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US studio system – Patents, Fleischer Brothers early successes</w:t>
            </w:r>
          </w:p>
          <w:p w:rsidR="00FA38DB" w:rsidRPr="00E34197" w:rsidRDefault="00FA38DB" w:rsidP="00553F2A">
            <w:pPr>
              <w:rPr>
                <w:rFonts w:ascii="Arial" w:hAnsi="Arial" w:cs="Arial"/>
              </w:rPr>
            </w:pPr>
            <w:r w:rsidRPr="00E34197">
              <w:rPr>
                <w:rFonts w:ascii="Arial" w:hAnsi="Arial" w:cs="Arial"/>
                <w:sz w:val="22"/>
                <w:szCs w:val="22"/>
              </w:rPr>
              <w:lastRenderedPageBreak/>
              <w:t xml:space="preserve">Readings assignment due: </w:t>
            </w:r>
          </w:p>
          <w:p w:rsidR="00FA38DB" w:rsidRPr="00E34197" w:rsidRDefault="00FA38DB" w:rsidP="00553F2A">
            <w:pPr>
              <w:spacing w:beforeLines="1" w:before="2" w:afterLines="1" w:after="2"/>
              <w:rPr>
                <w:rFonts w:ascii="Arial" w:hAnsi="Arial" w:cs="Arial"/>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April 15</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r w:rsidRPr="00E34197">
              <w:rPr>
                <w:rFonts w:ascii="Arial" w:eastAsia="Cambria" w:hAnsi="Arial" w:cs="Arial"/>
                <w:b/>
                <w:color w:val="FF0000"/>
                <w:sz w:val="22"/>
                <w:szCs w:val="22"/>
              </w:rPr>
              <w:t>Quiz #1</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Walt Disney and the Quest for perfection, part 1</w:t>
            </w:r>
          </w:p>
          <w:p w:rsidR="00FA38DB" w:rsidRPr="00E34197" w:rsidRDefault="00FA38DB" w:rsidP="00553F2A">
            <w:pPr>
              <w:tabs>
                <w:tab w:val="left" w:pos="3930"/>
              </w:tabs>
              <w:spacing w:beforeLines="1" w:before="2" w:afterLines="1" w:after="2"/>
              <w:rPr>
                <w:rFonts w:ascii="Arial" w:hAnsi="Arial" w:cs="Arial"/>
              </w:rPr>
            </w:pPr>
            <w:r w:rsidRPr="00E34197">
              <w:rPr>
                <w:rFonts w:ascii="Arial" w:hAnsi="Arial" w:cs="Arial"/>
                <w:sz w:val="22"/>
                <w:szCs w:val="22"/>
              </w:rPr>
              <w:tab/>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4</w:t>
            </w:r>
          </w:p>
          <w:p w:rsidR="00FA38DB" w:rsidRPr="00E34197" w:rsidRDefault="00FA38DB" w:rsidP="00553F2A">
            <w:pPr>
              <w:pStyle w:val="NormalWeb"/>
              <w:spacing w:before="2" w:after="2"/>
              <w:rPr>
                <w:rFonts w:ascii="Arial" w:hAnsi="Arial" w:cs="Arial"/>
                <w:b/>
                <w:color w:val="0070C0"/>
                <w:sz w:val="22"/>
                <w:szCs w:val="22"/>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Cavalier 121-123, 141-142 and 160</w:t>
            </w: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April 20</w:t>
            </w:r>
          </w:p>
          <w:p w:rsidR="00FA38DB" w:rsidRPr="00E1424D" w:rsidRDefault="00FA38DB" w:rsidP="00553F2A">
            <w:pPr>
              <w:spacing w:beforeLines="1" w:before="2" w:afterLines="1" w:after="2"/>
              <w:rPr>
                <w:rFonts w:ascii="Arial" w:hAnsi="Arial" w:cs="Arial"/>
                <w:color w:val="FF0000"/>
              </w:rPr>
            </w:pPr>
            <w:r w:rsidRPr="00E1424D">
              <w:rPr>
                <w:rFonts w:ascii="Arial" w:hAnsi="Arial" w:cs="Arial"/>
                <w:b/>
                <w:color w:val="FF0000"/>
                <w:sz w:val="22"/>
                <w:szCs w:val="22"/>
              </w:rPr>
              <w:t>Due</w:t>
            </w:r>
            <w:r w:rsidRPr="00E1424D">
              <w:rPr>
                <w:rFonts w:ascii="Arial" w:hAnsi="Arial" w:cs="Arial"/>
                <w:color w:val="FF0000"/>
                <w:sz w:val="22"/>
                <w:szCs w:val="22"/>
              </w:rPr>
              <w:t xml:space="preserve">: </w:t>
            </w:r>
            <w:r w:rsidRPr="00E1424D">
              <w:rPr>
                <w:rFonts w:ascii="Arial" w:hAnsi="Arial" w:cs="Arial"/>
                <w:b/>
                <w:color w:val="FF0000"/>
                <w:sz w:val="22"/>
                <w:szCs w:val="22"/>
              </w:rPr>
              <w:t>First Reaction Paper</w:t>
            </w:r>
            <w:r w:rsidRPr="00E1424D">
              <w:rPr>
                <w:rFonts w:ascii="Arial" w:hAnsi="Arial" w:cs="Arial"/>
                <w:color w:val="FF0000"/>
                <w:sz w:val="22"/>
                <w:szCs w:val="22"/>
              </w:rPr>
              <w:t xml:space="preserve"> </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Walt Disney and the Quest for perfection, part 2</w:t>
            </w:r>
          </w:p>
          <w:p w:rsidR="00FA38DB" w:rsidRPr="00E34197" w:rsidRDefault="00FA38DB" w:rsidP="00553F2A">
            <w:pPr>
              <w:pStyle w:val="NormalWeb"/>
              <w:spacing w:before="2" w:after="2"/>
              <w:rPr>
                <w:rFonts w:ascii="Arial" w:hAnsi="Arial" w:cs="Arial"/>
                <w:sz w:val="22"/>
                <w:szCs w:val="22"/>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April 22</w:t>
            </w:r>
          </w:p>
          <w:p w:rsidR="00FA38DB" w:rsidRPr="00E34197" w:rsidRDefault="00FA38DB" w:rsidP="00553F2A">
            <w:pPr>
              <w:spacing w:beforeLines="1" w:before="2" w:afterLines="1" w:after="2"/>
              <w:rPr>
                <w:rFonts w:ascii="Arial" w:hAnsi="Arial" w:cs="Arial"/>
                <w:b/>
                <w:color w:val="FF0000"/>
              </w:rPr>
            </w:pPr>
            <w:r w:rsidRPr="00E34197">
              <w:rPr>
                <w:rFonts w:ascii="Arial" w:hAnsi="Arial" w:cs="Arial"/>
                <w:b/>
                <w:color w:val="FF0000"/>
                <w:sz w:val="22"/>
                <w:szCs w:val="22"/>
              </w:rPr>
              <w:t>Reading Question #2 due online</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Warner Bros. Golden Era of Theatrical Shorts</w:t>
            </w:r>
          </w:p>
          <w:p w:rsidR="00FA38DB" w:rsidRPr="00E34197" w:rsidRDefault="00FA38DB" w:rsidP="00553F2A">
            <w:pPr>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5</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Cavalier: 143</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 xml:space="preserve">Course Reserve: That’s Enough Folks: Black Images in Animated Cartoons </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 xml:space="preserve"> Speciesism by Lamarre available</w:t>
            </w:r>
            <w:r w:rsidR="00D6212D">
              <w:rPr>
                <w:rFonts w:ascii="Arial" w:hAnsi="Arial" w:cs="Arial"/>
                <w:color w:val="0070C0"/>
                <w:sz w:val="22"/>
                <w:szCs w:val="22"/>
              </w:rPr>
              <w:t xml:space="preserve"> online via d2l</w:t>
            </w:r>
          </w:p>
          <w:p w:rsidR="00FA38DB" w:rsidRPr="00E34197" w:rsidRDefault="00FA38DB" w:rsidP="00553F2A">
            <w:pPr>
              <w:spacing w:beforeLines="1" w:before="2" w:afterLines="1" w:after="2"/>
              <w:rPr>
                <w:rFonts w:ascii="Arial" w:hAnsi="Arial" w:cs="Arial"/>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April 27</w:t>
            </w:r>
          </w:p>
          <w:p w:rsidR="00FA38DB" w:rsidRPr="00E34197" w:rsidRDefault="00FA38DB" w:rsidP="00553F2A">
            <w:pPr>
              <w:widowControl/>
              <w:autoSpaceDE/>
              <w:autoSpaceDN/>
              <w:adjustRightInd/>
              <w:spacing w:beforeLines="1" w:before="2" w:afterLines="1" w:after="2"/>
              <w:rPr>
                <w:rFonts w:ascii="Arial" w:eastAsia="Cambria" w:hAnsi="Arial" w:cs="Arial"/>
                <w:b/>
              </w:rPr>
            </w:pPr>
            <w:r w:rsidRPr="00E34197">
              <w:rPr>
                <w:rFonts w:ascii="Arial" w:eastAsia="Cambria" w:hAnsi="Arial" w:cs="Arial"/>
                <w:b/>
                <w:sz w:val="22"/>
                <w:szCs w:val="22"/>
              </w:rPr>
              <w:t>Discuss Research paper due at the end of the quarter</w:t>
            </w:r>
          </w:p>
          <w:p w:rsidR="00FA38DB" w:rsidRDefault="00FA38DB" w:rsidP="00553F2A">
            <w:pPr>
              <w:widowControl/>
              <w:autoSpaceDE/>
              <w:autoSpaceDN/>
              <w:adjustRightInd/>
              <w:spacing w:beforeLines="1" w:before="2" w:afterLines="1" w:after="2"/>
              <w:rPr>
                <w:rFonts w:ascii="Arial" w:hAnsi="Arial" w:cs="Arial"/>
                <w:sz w:val="22"/>
                <w:szCs w:val="22"/>
              </w:rPr>
            </w:pPr>
            <w:r w:rsidRPr="00E34197">
              <w:rPr>
                <w:rFonts w:ascii="Arial" w:hAnsi="Arial" w:cs="Arial"/>
                <w:sz w:val="22"/>
                <w:szCs w:val="22"/>
              </w:rPr>
              <w:t>Banned, Racist cartoons &amp; WW2 propaganda films</w:t>
            </w:r>
          </w:p>
          <w:p w:rsidR="00C72402" w:rsidRPr="00E34197" w:rsidRDefault="00C72402" w:rsidP="00553F2A">
            <w:pPr>
              <w:widowControl/>
              <w:autoSpaceDE/>
              <w:autoSpaceDN/>
              <w:adjustRightInd/>
              <w:spacing w:beforeLines="1" w:before="2" w:afterLines="1" w:after="2"/>
              <w:rPr>
                <w:rFonts w:ascii="Arial" w:hAnsi="Arial" w:cs="Arial"/>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Wednesday April 29</w:t>
            </w:r>
          </w:p>
          <w:p w:rsidR="00FA38DB" w:rsidRPr="00E34197" w:rsidRDefault="00FA38DB" w:rsidP="00553F2A">
            <w:pPr>
              <w:widowControl/>
              <w:autoSpaceDE/>
              <w:autoSpaceDN/>
              <w:adjustRightInd/>
              <w:spacing w:beforeLines="1" w:before="2" w:afterLines="1" w:after="2"/>
              <w:rPr>
                <w:rFonts w:ascii="Arial" w:eastAsia="Cambria" w:hAnsi="Arial" w:cs="Arial"/>
                <w:b/>
                <w:color w:val="FF0000"/>
              </w:rPr>
            </w:pPr>
            <w:r w:rsidRPr="00E34197">
              <w:rPr>
                <w:rFonts w:ascii="Arial" w:eastAsia="Cambria" w:hAnsi="Arial" w:cs="Arial"/>
                <w:b/>
                <w:color w:val="FF0000"/>
                <w:sz w:val="22"/>
                <w:szCs w:val="22"/>
              </w:rPr>
              <w:t>Quiz #2</w:t>
            </w:r>
          </w:p>
          <w:p w:rsidR="00FA38DB" w:rsidRPr="00E34197" w:rsidRDefault="00FA38DB" w:rsidP="00553F2A">
            <w:pPr>
              <w:rPr>
                <w:rFonts w:ascii="Arial" w:hAnsi="Arial" w:cs="Arial"/>
              </w:rPr>
            </w:pPr>
            <w:r w:rsidRPr="00E34197">
              <w:rPr>
                <w:rFonts w:ascii="Arial" w:hAnsi="Arial" w:cs="Arial"/>
                <w:sz w:val="22"/>
                <w:szCs w:val="22"/>
              </w:rPr>
              <w:t>Disney propaganda during WW2</w:t>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6</w:t>
            </w:r>
          </w:p>
          <w:p w:rsidR="00FA38DB" w:rsidRPr="00E34197" w:rsidRDefault="00FA38DB" w:rsidP="00553F2A">
            <w:pPr>
              <w:pStyle w:val="NormalWeb"/>
              <w:spacing w:before="2" w:after="2"/>
              <w:rPr>
                <w:rFonts w:ascii="Arial" w:hAnsi="Arial" w:cs="Arial"/>
                <w:b/>
                <w:sz w:val="22"/>
                <w:szCs w:val="22"/>
              </w:rPr>
            </w:pP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 xml:space="preserve">Reading Assignment due(Iron Curtain):114-115 (Russia), 151,240,272 plus “Narrative Strategies for Resistance” available online in documents section </w:t>
            </w:r>
          </w:p>
          <w:p w:rsidR="00FA38DB" w:rsidRPr="00C72402" w:rsidRDefault="00FA38DB" w:rsidP="00C72402">
            <w:pPr>
              <w:pStyle w:val="ListParagraph"/>
              <w:numPr>
                <w:ilvl w:val="0"/>
                <w:numId w:val="2"/>
              </w:numPr>
              <w:rPr>
                <w:rFonts w:ascii="Arial" w:hAnsi="Arial" w:cs="Arial"/>
                <w:b/>
                <w:color w:val="0070C0"/>
              </w:rPr>
            </w:pPr>
            <w:r w:rsidRPr="00E34197">
              <w:rPr>
                <w:rFonts w:ascii="Arial" w:hAnsi="Arial" w:cs="Arial"/>
                <w:b/>
                <w:color w:val="0070C0"/>
              </w:rPr>
              <w:t>Reading Assignment due(UPA):  Cavalier-</w:t>
            </w:r>
            <w:r w:rsidR="00C72402">
              <w:rPr>
                <w:rFonts w:ascii="Arial" w:hAnsi="Arial" w:cs="Arial"/>
                <w:b/>
                <w:color w:val="0070C0"/>
              </w:rPr>
              <w:t xml:space="preserve"> 124(McLaren), 125, 158,159, 20</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Monday May 4</w:t>
            </w:r>
          </w:p>
          <w:p w:rsidR="00331D62" w:rsidRPr="00331D62" w:rsidRDefault="00331D62" w:rsidP="00553F2A">
            <w:pPr>
              <w:widowControl/>
              <w:autoSpaceDE/>
              <w:autoSpaceDN/>
              <w:adjustRightInd/>
              <w:spacing w:beforeLines="1" w:before="2" w:afterLines="1" w:after="2"/>
              <w:rPr>
                <w:rFonts w:ascii="Arial" w:eastAsia="Cambria" w:hAnsi="Arial" w:cs="Arial"/>
                <w:b/>
                <w:color w:val="FF0000"/>
                <w:sz w:val="22"/>
                <w:szCs w:val="22"/>
              </w:rPr>
            </w:pPr>
            <w:r w:rsidRPr="00E34197">
              <w:rPr>
                <w:rFonts w:ascii="Arial" w:eastAsia="Cambria" w:hAnsi="Arial" w:cs="Arial"/>
                <w:b/>
                <w:color w:val="FF0000"/>
                <w:sz w:val="22"/>
                <w:szCs w:val="22"/>
              </w:rPr>
              <w:t xml:space="preserve">Due: </w:t>
            </w:r>
            <w:r>
              <w:rPr>
                <w:rFonts w:ascii="Arial" w:eastAsia="Cambria" w:hAnsi="Arial" w:cs="Arial"/>
                <w:b/>
                <w:color w:val="FF0000"/>
                <w:sz w:val="22"/>
                <w:szCs w:val="22"/>
              </w:rPr>
              <w:t>Reaction Paper #2 due</w:t>
            </w:r>
            <w:bookmarkStart w:id="0" w:name="_GoBack"/>
            <w:bookmarkEnd w:id="0"/>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Animation behind the Iron Curtain</w:t>
            </w:r>
          </w:p>
          <w:p w:rsidR="00FA38DB" w:rsidRPr="00E34197" w:rsidRDefault="00FA38DB" w:rsidP="00553F2A">
            <w:pPr>
              <w:spacing w:beforeLines="1" w:before="2" w:afterLines="1" w:after="2"/>
              <w:rPr>
                <w:rFonts w:ascii="Arial" w:hAnsi="Arial" w:cs="Arial"/>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May 6</w:t>
            </w:r>
          </w:p>
          <w:p w:rsidR="00FA38DB" w:rsidRPr="00E34197" w:rsidRDefault="000521FE" w:rsidP="00553F2A">
            <w:pPr>
              <w:spacing w:beforeLines="1" w:before="2" w:afterLines="1" w:after="2"/>
              <w:rPr>
                <w:rFonts w:ascii="Arial" w:hAnsi="Arial" w:cs="Arial"/>
                <w:b/>
                <w:color w:val="FF0000"/>
              </w:rPr>
            </w:pPr>
            <w:r>
              <w:rPr>
                <w:rFonts w:ascii="Arial" w:hAnsi="Arial" w:cs="Arial"/>
                <w:b/>
                <w:color w:val="FF0000"/>
                <w:sz w:val="22"/>
                <w:szCs w:val="22"/>
              </w:rPr>
              <w:t>Reading Question</w:t>
            </w:r>
            <w:r w:rsidR="00B821C8">
              <w:rPr>
                <w:rFonts w:ascii="Arial" w:hAnsi="Arial" w:cs="Arial"/>
                <w:b/>
                <w:color w:val="FF0000"/>
                <w:sz w:val="22"/>
                <w:szCs w:val="22"/>
              </w:rPr>
              <w:t xml:space="preserve"> </w:t>
            </w:r>
            <w:r w:rsidR="00F079D9">
              <w:rPr>
                <w:rFonts w:ascii="Arial" w:hAnsi="Arial" w:cs="Arial"/>
                <w:b/>
                <w:color w:val="FF0000"/>
                <w:sz w:val="22"/>
                <w:szCs w:val="22"/>
              </w:rPr>
              <w:t>#3</w:t>
            </w:r>
          </w:p>
          <w:p w:rsidR="00FA38DB" w:rsidRPr="00E34197" w:rsidRDefault="00FA38DB" w:rsidP="00553F2A">
            <w:pPr>
              <w:pStyle w:val="NormalWeb"/>
              <w:spacing w:before="2" w:after="2"/>
              <w:rPr>
                <w:rFonts w:ascii="Arial" w:hAnsi="Arial" w:cs="Arial"/>
                <w:sz w:val="22"/>
                <w:szCs w:val="22"/>
              </w:rPr>
            </w:pPr>
            <w:r w:rsidRPr="00E34197">
              <w:rPr>
                <w:rFonts w:ascii="Arial" w:hAnsi="Arial" w:cs="Arial"/>
                <w:sz w:val="22"/>
                <w:szCs w:val="22"/>
              </w:rPr>
              <w:t>Norman McLaren and the NFB</w:t>
            </w:r>
          </w:p>
          <w:p w:rsidR="00FA38DB" w:rsidRPr="00E34197" w:rsidRDefault="00FA38DB" w:rsidP="00553F2A">
            <w:pPr>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lastRenderedPageBreak/>
              <w:t>Week 7</w:t>
            </w:r>
          </w:p>
          <w:p w:rsidR="00FA38DB" w:rsidRPr="00E34197" w:rsidRDefault="00FA38DB" w:rsidP="00553F2A">
            <w:pPr>
              <w:pStyle w:val="NormalWeb"/>
              <w:spacing w:before="2" w:after="2"/>
              <w:rPr>
                <w:rFonts w:ascii="Arial" w:hAnsi="Arial" w:cs="Arial"/>
                <w:sz w:val="22"/>
                <w:szCs w:val="22"/>
              </w:rPr>
            </w:pPr>
          </w:p>
          <w:p w:rsidR="00FA38DB" w:rsidRPr="00E34197" w:rsidRDefault="00FA38DB" w:rsidP="00FA38DB">
            <w:pPr>
              <w:pStyle w:val="ListParagraph"/>
              <w:numPr>
                <w:ilvl w:val="0"/>
                <w:numId w:val="2"/>
              </w:numPr>
              <w:rPr>
                <w:rFonts w:ascii="Arial" w:hAnsi="Arial" w:cs="Arial"/>
                <w:b/>
                <w:color w:val="1F497D" w:themeColor="text2"/>
              </w:rPr>
            </w:pPr>
            <w:r w:rsidRPr="00E34197">
              <w:rPr>
                <w:rFonts w:ascii="Arial" w:hAnsi="Arial" w:cs="Arial"/>
                <w:b/>
                <w:color w:val="1F497D" w:themeColor="text2"/>
              </w:rPr>
              <w:t>Reading Assignment due:  Cavalier-144(UPA)-145,152,156-157, 175,185(Zagreb),178-179, 186-187</w:t>
            </w:r>
          </w:p>
          <w:p w:rsidR="00FA38DB" w:rsidRPr="00E34197" w:rsidRDefault="00FA38DB" w:rsidP="00FA38DB">
            <w:pPr>
              <w:pStyle w:val="ListParagraph"/>
              <w:numPr>
                <w:ilvl w:val="0"/>
                <w:numId w:val="2"/>
              </w:numPr>
              <w:rPr>
                <w:rFonts w:ascii="Arial" w:hAnsi="Arial" w:cs="Arial"/>
                <w:b/>
                <w:color w:val="1F497D" w:themeColor="text2"/>
              </w:rPr>
            </w:pPr>
            <w:r w:rsidRPr="00E34197">
              <w:rPr>
                <w:rFonts w:ascii="Arial" w:hAnsi="Arial" w:cs="Arial"/>
                <w:b/>
                <w:color w:val="1F497D" w:themeColor="text2"/>
              </w:rPr>
              <w:t>Reading Assignment due:  Cavalier(TV)- 155, 169-</w:t>
            </w:r>
            <w:r w:rsidRPr="00E34197">
              <w:rPr>
                <w:rFonts w:ascii="Arial" w:hAnsi="Arial" w:cs="Arial"/>
                <w:b/>
              </w:rPr>
              <w:t>170</w:t>
            </w:r>
          </w:p>
          <w:p w:rsidR="00FA38DB" w:rsidRPr="00E34197" w:rsidRDefault="00FA38DB" w:rsidP="00553F2A">
            <w:pPr>
              <w:pStyle w:val="NormalWeb"/>
              <w:spacing w:before="2" w:after="2"/>
              <w:rPr>
                <w:rFonts w:ascii="Arial" w:hAnsi="Arial" w:cs="Arial"/>
                <w:sz w:val="22"/>
                <w:szCs w:val="22"/>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May 11</w:t>
            </w:r>
          </w:p>
          <w:p w:rsidR="00FA38DB" w:rsidRPr="00E34197" w:rsidRDefault="00FA38DB" w:rsidP="00553F2A">
            <w:pPr>
              <w:widowControl/>
              <w:autoSpaceDE/>
              <w:autoSpaceDN/>
              <w:adjustRightInd/>
              <w:spacing w:beforeLines="1" w:before="2" w:afterLines="1" w:after="2"/>
              <w:rPr>
                <w:rFonts w:ascii="Arial" w:eastAsia="Cambria" w:hAnsi="Arial" w:cs="Arial"/>
                <w:b/>
                <w:color w:val="FF0000"/>
              </w:rPr>
            </w:pPr>
            <w:r w:rsidRPr="00E34197">
              <w:rPr>
                <w:rFonts w:ascii="Arial" w:eastAsia="Cambria" w:hAnsi="Arial" w:cs="Arial"/>
                <w:b/>
                <w:color w:val="FF0000"/>
                <w:sz w:val="22"/>
                <w:szCs w:val="22"/>
              </w:rPr>
              <w:t>Submit topic for research paper</w:t>
            </w:r>
            <w:r w:rsidR="000521FE">
              <w:rPr>
                <w:rFonts w:ascii="Arial" w:eastAsia="Cambria" w:hAnsi="Arial" w:cs="Arial"/>
                <w:b/>
                <w:color w:val="FF0000"/>
                <w:sz w:val="22"/>
                <w:szCs w:val="22"/>
              </w:rPr>
              <w:t xml:space="preserve"> </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The stylistic legacy of the UPA</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HUAC and Animation</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Work by John and Faith Hubley</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May 13</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r w:rsidRPr="00E34197">
              <w:rPr>
                <w:rFonts w:ascii="Arial" w:eastAsia="Cambria" w:hAnsi="Arial" w:cs="Arial"/>
                <w:b/>
                <w:color w:val="FF0000"/>
                <w:sz w:val="22"/>
                <w:szCs w:val="22"/>
              </w:rPr>
              <w:t>Quiz #3</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hAnsi="Arial" w:cs="Arial"/>
                <w:b/>
                <w:sz w:val="22"/>
                <w:szCs w:val="22"/>
              </w:rPr>
              <w:t>Due: Reading Questions</w:t>
            </w:r>
            <w:r w:rsidRPr="00E34197">
              <w:rPr>
                <w:rFonts w:ascii="Arial" w:hAnsi="Arial" w:cs="Arial"/>
                <w:sz w:val="22"/>
                <w:szCs w:val="22"/>
              </w:rPr>
              <w:t xml:space="preserve"> – Post to COL web before class</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The birth of TV animation </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Animation in the 1970’s, Films for adults part 1 - </w:t>
            </w:r>
            <w:r w:rsidRPr="00E34197">
              <w:rPr>
                <w:rStyle w:val="Strong"/>
                <w:rFonts w:ascii="Arial" w:hAnsi="Arial" w:cs="Arial"/>
                <w:sz w:val="22"/>
                <w:szCs w:val="22"/>
              </w:rPr>
              <w:t>Animal Farm, Allegro Non Troppo, Yellow Submarine, Fantastic Planet and Fritz the Cat and more if time.</w:t>
            </w:r>
          </w:p>
          <w:p w:rsidR="00FA38DB" w:rsidRPr="00E34197" w:rsidRDefault="00FA38DB" w:rsidP="00553F2A">
            <w:pPr>
              <w:pStyle w:val="NormalWeb"/>
              <w:spacing w:before="2" w:after="2"/>
              <w:rPr>
                <w:rFonts w:ascii="Arial" w:hAnsi="Arial" w:cs="Arial"/>
                <w:sz w:val="22"/>
                <w:szCs w:val="22"/>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8</w:t>
            </w:r>
          </w:p>
          <w:p w:rsidR="00FA38DB" w:rsidRPr="00E34197" w:rsidRDefault="00FA38DB" w:rsidP="00553F2A">
            <w:pPr>
              <w:spacing w:beforeLines="1" w:before="2" w:afterLines="1" w:after="2"/>
              <w:rPr>
                <w:rFonts w:ascii="Arial" w:hAnsi="Arial" w:cs="Arial"/>
                <w:b/>
                <w:color w:val="0070C0"/>
              </w:rPr>
            </w:pPr>
            <w:r w:rsidRPr="00E34197">
              <w:rPr>
                <w:rFonts w:ascii="Arial" w:eastAsia="Cambria" w:hAnsi="Arial" w:cs="Arial"/>
                <w:b/>
                <w:color w:val="0070C0"/>
                <w:sz w:val="22"/>
                <w:szCs w:val="22"/>
              </w:rPr>
              <w:t xml:space="preserve"> </w:t>
            </w:r>
            <w:r w:rsidRPr="00E34197">
              <w:rPr>
                <w:rFonts w:ascii="Arial" w:hAnsi="Arial" w:cs="Arial"/>
                <w:b/>
                <w:color w:val="0070C0"/>
                <w:sz w:val="22"/>
                <w:szCs w:val="22"/>
              </w:rPr>
              <w:t>Reading Assignment Due: Cavalier:110,146-147,162, 171(Robert Breer),189,204-207, 209,218-219 and 222-223</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May 18</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Animation for Adults  </w:t>
            </w:r>
          </w:p>
          <w:p w:rsidR="00FA38DB" w:rsidRPr="00E34197" w:rsidRDefault="00FA38DB" w:rsidP="00553F2A">
            <w:pPr>
              <w:spacing w:beforeLines="1" w:before="2" w:afterLines="1" w:after="2"/>
              <w:rPr>
                <w:rFonts w:ascii="Arial" w:hAnsi="Arial" w:cs="Arial"/>
              </w:rPr>
            </w:pPr>
          </w:p>
          <w:p w:rsidR="00FA38DB" w:rsidRPr="00E34197"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May 20</w:t>
            </w:r>
          </w:p>
          <w:p w:rsidR="00FA38DB" w:rsidRPr="00E34197" w:rsidRDefault="00FA38DB" w:rsidP="00553F2A">
            <w:pPr>
              <w:spacing w:beforeLines="1" w:before="2" w:afterLines="1" w:after="2"/>
              <w:outlineLvl w:val="2"/>
              <w:rPr>
                <w:rFonts w:ascii="Arial" w:hAnsi="Arial" w:cs="Arial"/>
                <w:b/>
                <w:color w:val="FF0000"/>
              </w:rPr>
            </w:pPr>
            <w:r w:rsidRPr="00E34197">
              <w:rPr>
                <w:rFonts w:ascii="Arial" w:hAnsi="Arial" w:cs="Arial"/>
                <w:b/>
                <w:color w:val="FF0000"/>
                <w:sz w:val="22"/>
                <w:szCs w:val="22"/>
              </w:rPr>
              <w:t>Reading Question #</w:t>
            </w:r>
            <w:r w:rsidR="000521FE">
              <w:rPr>
                <w:rFonts w:ascii="Arial" w:hAnsi="Arial" w:cs="Arial"/>
                <w:b/>
                <w:color w:val="FF0000"/>
                <w:sz w:val="22"/>
                <w:szCs w:val="22"/>
              </w:rPr>
              <w:t>4</w:t>
            </w:r>
          </w:p>
          <w:p w:rsidR="00FA38DB" w:rsidRPr="00E34197" w:rsidRDefault="00FA38DB" w:rsidP="00553F2A">
            <w:pPr>
              <w:pStyle w:val="NormalWeb"/>
              <w:spacing w:before="2" w:after="2"/>
              <w:rPr>
                <w:rFonts w:ascii="Arial" w:hAnsi="Arial" w:cs="Arial"/>
                <w:sz w:val="22"/>
                <w:szCs w:val="22"/>
              </w:rPr>
            </w:pPr>
            <w:r w:rsidRPr="00E34197">
              <w:rPr>
                <w:rFonts w:ascii="Arial" w:hAnsi="Arial" w:cs="Arial"/>
                <w:sz w:val="22"/>
                <w:szCs w:val="22"/>
              </w:rPr>
              <w:t>Animation as art – Experimental and independent animators – Breer, Brakhage, Harry Smith, Stan Vanderbeek, Terry Gilliam. Later NFB – Leaf, TIlby, Barker, etc.</w:t>
            </w: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9</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due(Stop Motion):  Cavalier--87,140(George Pal),161(Ray Harryhausen),</w:t>
            </w:r>
            <w:r w:rsidR="00F65A6E">
              <w:rPr>
                <w:rFonts w:ascii="Arial" w:hAnsi="Arial" w:cs="Arial"/>
                <w:b/>
                <w:color w:val="0070C0"/>
              </w:rPr>
              <w:t>245 (Vincent), 252-253,</w:t>
            </w:r>
            <w:r w:rsidRPr="00E34197">
              <w:rPr>
                <w:rFonts w:ascii="Arial" w:hAnsi="Arial" w:cs="Arial"/>
                <w:b/>
                <w:color w:val="0070C0"/>
              </w:rPr>
              <w:t xml:space="preserve"> 258-259,268, 290-291, 302-303</w:t>
            </w: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due(Renaissance):  Cavalier 274-275, 282-288, 292(Cartoon Network</w:t>
            </w:r>
          </w:p>
          <w:p w:rsidR="00FA38DB" w:rsidRPr="00C72402" w:rsidRDefault="00FA38DB" w:rsidP="00C72402">
            <w:pPr>
              <w:pStyle w:val="ListParagraph"/>
              <w:numPr>
                <w:ilvl w:val="0"/>
                <w:numId w:val="2"/>
              </w:numPr>
              <w:rPr>
                <w:rFonts w:ascii="Arial" w:hAnsi="Arial" w:cs="Arial"/>
                <w:b/>
                <w:color w:val="0070C0"/>
              </w:rPr>
            </w:pPr>
            <w:r w:rsidRPr="00E34197">
              <w:rPr>
                <w:rFonts w:ascii="Arial" w:hAnsi="Arial" w:cs="Arial"/>
                <w:b/>
                <w:color w:val="0070C0"/>
              </w:rPr>
              <w:t>Reading Assignment(Computer Animation): Cavalier 178,263-265,298,333</w:t>
            </w: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 xml:space="preserve">Monday May </w:t>
            </w:r>
            <w:r w:rsidR="00F65A6E">
              <w:rPr>
                <w:rFonts w:ascii="Arial" w:eastAsia="Cambria" w:hAnsi="Arial" w:cs="Arial"/>
                <w:b/>
                <w:sz w:val="22"/>
                <w:szCs w:val="22"/>
              </w:rPr>
              <w:t>26</w:t>
            </w:r>
          </w:p>
          <w:p w:rsidR="00FA38DB" w:rsidRPr="00E34197" w:rsidRDefault="00FA38DB" w:rsidP="00553F2A">
            <w:pPr>
              <w:spacing w:beforeLines="1" w:before="2" w:afterLines="1" w:after="2"/>
              <w:rPr>
                <w:rFonts w:ascii="Arial" w:hAnsi="Arial" w:cs="Arial"/>
              </w:rPr>
            </w:pPr>
            <w:r w:rsidRPr="00E34197">
              <w:rPr>
                <w:rFonts w:ascii="Arial" w:eastAsia="Cambria" w:hAnsi="Arial" w:cs="Arial"/>
                <w:sz w:val="22"/>
                <w:szCs w:val="22"/>
              </w:rPr>
              <w:t xml:space="preserve">Animation Renaissance pt.1: Rebirth of Stop Motion </w:t>
            </w:r>
            <w:r w:rsidRPr="00E34197">
              <w:rPr>
                <w:rFonts w:ascii="Arial" w:hAnsi="Arial" w:cs="Arial"/>
                <w:sz w:val="22"/>
                <w:szCs w:val="22"/>
              </w:rPr>
              <w:t xml:space="preserve">The return of the animated feature beginning with </w:t>
            </w:r>
            <w:r w:rsidRPr="00E34197">
              <w:rPr>
                <w:rFonts w:ascii="Arial" w:hAnsi="Arial" w:cs="Arial"/>
                <w:i/>
                <w:sz w:val="22"/>
                <w:szCs w:val="22"/>
              </w:rPr>
              <w:t>Who Framed Roger Rabbit?</w:t>
            </w:r>
            <w:r w:rsidRPr="00E34197">
              <w:rPr>
                <w:rFonts w:ascii="Arial" w:hAnsi="Arial" w:cs="Arial"/>
                <w:sz w:val="22"/>
                <w:szCs w:val="22"/>
              </w:rPr>
              <w:t xml:space="preserve"> </w:t>
            </w:r>
          </w:p>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l of Stop Mo</w:t>
            </w:r>
            <w:r w:rsidR="00C72402">
              <w:rPr>
                <w:rFonts w:ascii="Arial" w:eastAsia="Cambria" w:hAnsi="Arial" w:cs="Arial"/>
                <w:sz w:val="22"/>
                <w:szCs w:val="22"/>
              </w:rPr>
              <w:t xml:space="preserve"> R</w:t>
            </w:r>
            <w:r w:rsidRPr="00E34197">
              <w:rPr>
                <w:rFonts w:ascii="Arial" w:hAnsi="Arial" w:cs="Arial"/>
                <w:sz w:val="22"/>
                <w:szCs w:val="22"/>
              </w:rPr>
              <w:t>eadings Due:  Cavalier: 245(Vincent), 258-259, 268, 290-291, 302-</w:t>
            </w:r>
          </w:p>
          <w:p w:rsidR="00FA38DB" w:rsidRDefault="00F65A6E"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Wednesday March 27</w:t>
            </w:r>
          </w:p>
          <w:p w:rsidR="00F65A6E" w:rsidRDefault="00F65A6E"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F65A6E" w:rsidRPr="00E34197" w:rsidRDefault="00F65A6E" w:rsidP="00F65A6E">
            <w:pPr>
              <w:spacing w:beforeLines="1" w:before="2" w:afterLines="1" w:after="2"/>
              <w:rPr>
                <w:rFonts w:ascii="Arial" w:hAnsi="Arial" w:cs="Arial"/>
              </w:rPr>
            </w:pPr>
            <w:r>
              <w:rPr>
                <w:rFonts w:ascii="Arial" w:eastAsia="Cambria" w:hAnsi="Arial" w:cs="Arial"/>
                <w:sz w:val="22"/>
                <w:szCs w:val="22"/>
              </w:rPr>
              <w:t>Animation Renaissance</w:t>
            </w:r>
            <w:r w:rsidRPr="00E34197">
              <w:rPr>
                <w:rFonts w:ascii="Arial" w:eastAsia="Cambria" w:hAnsi="Arial" w:cs="Arial"/>
                <w:sz w:val="22"/>
                <w:szCs w:val="22"/>
              </w:rPr>
              <w:t>: Rebirth of Stop Motion</w:t>
            </w:r>
            <w:r>
              <w:rPr>
                <w:rFonts w:ascii="Arial" w:eastAsia="Cambria" w:hAnsi="Arial" w:cs="Arial"/>
                <w:sz w:val="22"/>
                <w:szCs w:val="22"/>
              </w:rPr>
              <w:t>,</w:t>
            </w:r>
            <w:r w:rsidRPr="00E34197">
              <w:rPr>
                <w:rFonts w:ascii="Arial" w:eastAsia="Cambria" w:hAnsi="Arial" w:cs="Arial"/>
                <w:sz w:val="22"/>
                <w:szCs w:val="22"/>
              </w:rPr>
              <w:t xml:space="preserve"> </w:t>
            </w:r>
            <w:r w:rsidRPr="00E34197">
              <w:rPr>
                <w:rFonts w:ascii="Arial" w:hAnsi="Arial" w:cs="Arial"/>
                <w:sz w:val="22"/>
                <w:szCs w:val="22"/>
              </w:rPr>
              <w:t xml:space="preserve">The return of the animated feature beginning with </w:t>
            </w:r>
            <w:r w:rsidRPr="00E34197">
              <w:rPr>
                <w:rFonts w:ascii="Arial" w:hAnsi="Arial" w:cs="Arial"/>
                <w:i/>
                <w:sz w:val="22"/>
                <w:szCs w:val="22"/>
              </w:rPr>
              <w:t>Who Framed Roger Rabbit?</w:t>
            </w:r>
            <w:r w:rsidR="000521FE">
              <w:rPr>
                <w:rFonts w:ascii="Arial" w:hAnsi="Arial" w:cs="Arial"/>
                <w:sz w:val="22"/>
                <w:szCs w:val="22"/>
              </w:rPr>
              <w:t xml:space="preserve"> And the changing landscape of tv</w:t>
            </w:r>
          </w:p>
          <w:p w:rsidR="00F65A6E" w:rsidRDefault="00F65A6E"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F65A6E" w:rsidRPr="00E34197" w:rsidRDefault="00F65A6E"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spacing w:beforeLines="1" w:before="2" w:afterLines="1" w:after="2"/>
              <w:rPr>
                <w:rFonts w:ascii="Arial" w:hAnsi="Arial" w:cs="Arial"/>
              </w:rPr>
            </w:pPr>
            <w:r w:rsidRPr="00E34197">
              <w:rPr>
                <w:rFonts w:ascii="Arial" w:hAnsi="Arial" w:cs="Arial"/>
                <w:b/>
                <w:color w:val="FF0000"/>
                <w:sz w:val="22"/>
                <w:szCs w:val="22"/>
              </w:rPr>
              <w:t>Quiz #4</w:t>
            </w:r>
          </w:p>
          <w:p w:rsidR="00FA38DB" w:rsidRPr="00E34197" w:rsidRDefault="00FA38DB" w:rsidP="00553F2A">
            <w:pPr>
              <w:spacing w:beforeLines="1" w:before="2" w:afterLines="1" w:after="2"/>
              <w:rPr>
                <w:rFonts w:ascii="Arial" w:hAnsi="Arial" w:cs="Arial"/>
              </w:rPr>
            </w:pPr>
          </w:p>
          <w:p w:rsidR="00FA38DB" w:rsidRPr="00E34197" w:rsidRDefault="00FA38DB" w:rsidP="00553F2A">
            <w:pPr>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10</w:t>
            </w:r>
          </w:p>
          <w:p w:rsidR="00FA38DB" w:rsidRPr="00E34197" w:rsidRDefault="00FA38DB" w:rsidP="00553F2A">
            <w:pPr>
              <w:pStyle w:val="NormalWeb"/>
              <w:spacing w:before="2" w:after="2"/>
              <w:rPr>
                <w:rFonts w:ascii="Arial" w:hAnsi="Arial" w:cs="Arial"/>
                <w:sz w:val="22"/>
                <w:szCs w:val="22"/>
              </w:rPr>
            </w:pPr>
          </w:p>
          <w:p w:rsidR="00FA38DB" w:rsidRPr="00E34197" w:rsidRDefault="00FA38DB" w:rsidP="00553F2A">
            <w:pPr>
              <w:rPr>
                <w:rFonts w:ascii="Arial" w:hAnsi="Arial" w:cs="Arial"/>
                <w:b/>
                <w:color w:val="0070C0"/>
              </w:rPr>
            </w:pPr>
            <w:r w:rsidRPr="00E34197">
              <w:rPr>
                <w:rFonts w:ascii="Arial" w:hAnsi="Arial" w:cs="Arial"/>
                <w:b/>
                <w:color w:val="0070C0"/>
                <w:sz w:val="22"/>
                <w:szCs w:val="22"/>
              </w:rPr>
              <w:t>Reading Assignment: Cavalier:190,203 (Japan),</w:t>
            </w:r>
            <w:r w:rsidR="000521FE">
              <w:rPr>
                <w:rFonts w:ascii="Arial" w:hAnsi="Arial" w:cs="Arial"/>
                <w:b/>
                <w:color w:val="0070C0"/>
                <w:sz w:val="22"/>
                <w:szCs w:val="22"/>
              </w:rPr>
              <w:t>212(Japan), 240-241,</w:t>
            </w:r>
            <w:r w:rsidRPr="00E34197">
              <w:rPr>
                <w:rFonts w:ascii="Arial" w:hAnsi="Arial" w:cs="Arial"/>
                <w:b/>
                <w:color w:val="0070C0"/>
                <w:sz w:val="22"/>
                <w:szCs w:val="22"/>
              </w:rPr>
              <w:t xml:space="preserve"> 306(Japan),</w:t>
            </w:r>
            <w:r w:rsidR="000521FE">
              <w:rPr>
                <w:rFonts w:ascii="Arial" w:hAnsi="Arial" w:cs="Arial"/>
                <w:b/>
                <w:color w:val="0070C0"/>
                <w:sz w:val="22"/>
                <w:szCs w:val="22"/>
              </w:rPr>
              <w:t>311,</w:t>
            </w:r>
            <w:r w:rsidRPr="00E34197">
              <w:rPr>
                <w:rFonts w:ascii="Arial" w:hAnsi="Arial" w:cs="Arial"/>
                <w:b/>
                <w:color w:val="0070C0"/>
                <w:sz w:val="22"/>
                <w:szCs w:val="22"/>
              </w:rPr>
              <w:t>332</w:t>
            </w:r>
            <w:r w:rsidR="000521FE">
              <w:rPr>
                <w:rFonts w:ascii="Arial" w:hAnsi="Arial" w:cs="Arial"/>
                <w:b/>
                <w:color w:val="0070C0"/>
                <w:sz w:val="22"/>
                <w:szCs w:val="22"/>
              </w:rPr>
              <w:t>-333</w:t>
            </w:r>
          </w:p>
          <w:p w:rsidR="00FA38DB" w:rsidRPr="00E34197" w:rsidRDefault="00FA38DB" w:rsidP="00553F2A">
            <w:pPr>
              <w:rPr>
                <w:rFonts w:ascii="Arial" w:hAnsi="Arial" w:cs="Arial"/>
                <w:color w:val="1F497D" w:themeColor="text2"/>
              </w:rPr>
            </w:pPr>
          </w:p>
          <w:p w:rsidR="00FA38DB" w:rsidRPr="00E34197" w:rsidRDefault="00FA38DB" w:rsidP="00553F2A">
            <w:pPr>
              <w:pStyle w:val="NormalWeb"/>
              <w:spacing w:before="2" w:after="2"/>
              <w:rPr>
                <w:rFonts w:ascii="Arial" w:hAnsi="Arial" w:cs="Arial"/>
                <w:sz w:val="22"/>
                <w:szCs w:val="22"/>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June 1</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Anime! From manga to the screen. Tezuka and Miyazake   </w:t>
            </w:r>
          </w:p>
          <w:p w:rsidR="00C72402" w:rsidRPr="00E34197" w:rsidRDefault="00C72402" w:rsidP="00553F2A">
            <w:pPr>
              <w:spacing w:beforeLines="1" w:before="2" w:afterLines="1" w:after="2"/>
              <w:rPr>
                <w:rFonts w:ascii="Arial" w:hAnsi="Arial" w:cs="Arial"/>
              </w:rPr>
            </w:pPr>
          </w:p>
          <w:p w:rsidR="00FA38DB" w:rsidRPr="00E34197" w:rsidRDefault="00C72402"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Wednesday June 3</w:t>
            </w:r>
          </w:p>
          <w:p w:rsidR="00FA38DB" w:rsidRPr="00E34197" w:rsidRDefault="00FA38DB" w:rsidP="00553F2A">
            <w:pPr>
              <w:widowControl/>
              <w:autoSpaceDE/>
              <w:autoSpaceDN/>
              <w:adjustRightInd/>
              <w:spacing w:beforeLines="1" w:before="2" w:afterLines="1" w:after="2"/>
              <w:rPr>
                <w:rFonts w:ascii="Arial" w:eastAsia="Cambria" w:hAnsi="Arial" w:cs="Arial"/>
                <w:color w:val="FF0000"/>
              </w:rPr>
            </w:pPr>
            <w:r w:rsidRPr="00E34197">
              <w:rPr>
                <w:rFonts w:ascii="Arial" w:eastAsia="Cambria" w:hAnsi="Arial" w:cs="Arial"/>
                <w:b/>
                <w:color w:val="FF0000"/>
                <w:sz w:val="22"/>
                <w:szCs w:val="22"/>
              </w:rPr>
              <w:t>Due: Research Paper</w:t>
            </w:r>
          </w:p>
          <w:p w:rsidR="00FA38DB" w:rsidRPr="00E34197" w:rsidRDefault="00FA38DB" w:rsidP="00553F2A">
            <w:pPr>
              <w:pStyle w:val="NormalWeb"/>
              <w:spacing w:before="2" w:after="2"/>
              <w:rPr>
                <w:rFonts w:ascii="Arial" w:hAnsi="Arial" w:cs="Arial"/>
                <w:sz w:val="22"/>
                <w:szCs w:val="22"/>
              </w:rPr>
            </w:pPr>
            <w:r w:rsidRPr="00E34197">
              <w:rPr>
                <w:rFonts w:ascii="Arial" w:hAnsi="Arial" w:cs="Arial"/>
                <w:sz w:val="22"/>
                <w:szCs w:val="22"/>
              </w:rPr>
              <w:t>Contemporary Independents – Priestly, Geiser, Quays, Svankmeyer, PES, Yamamura, and more!</w:t>
            </w:r>
          </w:p>
          <w:p w:rsidR="00FA38DB" w:rsidRPr="00E34197" w:rsidRDefault="00FA38DB" w:rsidP="00553F2A">
            <w:pPr>
              <w:pStyle w:val="NormalWeb"/>
              <w:spacing w:before="2" w:after="2"/>
              <w:rPr>
                <w:rFonts w:ascii="Arial" w:hAnsi="Arial" w:cs="Arial"/>
                <w:sz w:val="22"/>
                <w:szCs w:val="22"/>
              </w:rPr>
            </w:pPr>
            <w:r w:rsidRPr="00E34197">
              <w:rPr>
                <w:rFonts w:ascii="Arial" w:hAnsi="Arial" w:cs="Arial"/>
                <w:sz w:val="22"/>
                <w:szCs w:val="22"/>
              </w:rPr>
              <w:t>STUDY FOR THE FINAL!</w:t>
            </w:r>
          </w:p>
          <w:p w:rsidR="00FA38DB" w:rsidRPr="00E34197" w:rsidRDefault="00FA38DB" w:rsidP="00553F2A">
            <w:pPr>
              <w:spacing w:beforeLines="1" w:before="2" w:afterLines="1" w:after="2"/>
              <w:rPr>
                <w:rFonts w:ascii="Arial" w:eastAsia="Cambria" w:hAnsi="Arial" w:cs="Arial"/>
              </w:rPr>
            </w:pPr>
          </w:p>
        </w:tc>
      </w:tr>
    </w:tbl>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Borders>
              <w:top w:val="single" w:sz="4" w:space="0" w:color="auto"/>
              <w:left w:val="single" w:sz="4" w:space="0" w:color="auto"/>
              <w:bottom w:val="single" w:sz="4" w:space="0" w:color="auto"/>
              <w:right w:val="single" w:sz="4" w:space="0" w:color="auto"/>
            </w:tcBorders>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Final Exam Time is 11:45 AM - 2:</w:t>
            </w:r>
            <w:r w:rsidR="00C72402">
              <w:rPr>
                <w:rFonts w:ascii="Arial" w:eastAsia="Cambria" w:hAnsi="Arial" w:cs="Arial"/>
                <w:b/>
                <w:sz w:val="22"/>
                <w:szCs w:val="22"/>
              </w:rPr>
              <w:t>00PM on Wednesday June 10, 2015</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hAnsi="Arial" w:cs="Arial"/>
                <w:sz w:val="22"/>
                <w:szCs w:val="22"/>
              </w:rPr>
              <w:t xml:space="preserve">ATTENDANCE IS MANDATORY </w:t>
            </w:r>
          </w:p>
        </w:tc>
      </w:tr>
    </w:tbl>
    <w:p w:rsidR="00FA38DB" w:rsidRDefault="00FA38DB" w:rsidP="00FA38DB">
      <w:pPr>
        <w:rPr>
          <w:rFonts w:ascii="Arial" w:hAnsi="Arial" w:cs="Arial"/>
          <w:b/>
        </w:rPr>
      </w:pPr>
    </w:p>
    <w:p w:rsidR="00FA38DB" w:rsidRDefault="00FA38DB" w:rsidP="00FA38DB">
      <w:pPr>
        <w:rPr>
          <w:rFonts w:ascii="Arial" w:hAnsi="Arial" w:cs="Arial"/>
          <w:b/>
        </w:rPr>
      </w:pPr>
    </w:p>
    <w:p w:rsidR="00FA38DB" w:rsidRDefault="00FA38DB" w:rsidP="00FA38DB">
      <w:pPr>
        <w:rPr>
          <w:rFonts w:ascii="Arial" w:hAnsi="Arial" w:cs="Arial"/>
          <w:b/>
        </w:rPr>
      </w:pPr>
    </w:p>
    <w:p w:rsidR="00FA38DB" w:rsidRPr="00054A67" w:rsidRDefault="00FA38DB" w:rsidP="00FA38DB">
      <w:pPr>
        <w:rPr>
          <w:rFonts w:ascii="Arial" w:hAnsi="Arial" w:cs="Arial"/>
          <w:b/>
        </w:rPr>
      </w:pPr>
      <w:r w:rsidRPr="00054A67">
        <w:rPr>
          <w:rFonts w:ascii="Arial" w:hAnsi="Arial" w:cs="Arial"/>
          <w:b/>
        </w:rPr>
        <w:t>College Policies</w:t>
      </w:r>
    </w:p>
    <w:p w:rsidR="00FA38DB" w:rsidRPr="00054A67" w:rsidRDefault="00FA38DB" w:rsidP="00FA38DB">
      <w:pPr>
        <w:rPr>
          <w:rFonts w:ascii="Arial" w:hAnsi="Arial" w:cs="Arial"/>
        </w:rPr>
      </w:pPr>
    </w:p>
    <w:p w:rsidR="00FA38DB" w:rsidRPr="00054A67" w:rsidRDefault="00FA38DB" w:rsidP="00FA38DB">
      <w:pPr>
        <w:spacing w:after="320"/>
        <w:rPr>
          <w:rFonts w:ascii="Arial" w:hAnsi="Arial" w:cs="Arial"/>
          <w:b/>
          <w:bCs/>
        </w:rPr>
      </w:pPr>
      <w:r w:rsidRPr="00054A67">
        <w:rPr>
          <w:rFonts w:ascii="Arial" w:hAnsi="Arial" w:cs="Arial"/>
          <w:b/>
          <w:bCs/>
        </w:rPr>
        <w:t>Online Course Evaluations</w:t>
      </w:r>
    </w:p>
    <w:p w:rsidR="00FA38DB" w:rsidRPr="00054A67" w:rsidRDefault="00FA38DB" w:rsidP="00FA38DB">
      <w:pPr>
        <w:spacing w:after="320"/>
        <w:rPr>
          <w:rFonts w:ascii="Arial" w:hAnsi="Arial" w:cs="Arial"/>
        </w:rPr>
      </w:pPr>
      <w:r w:rsidRPr="00054A67">
        <w:rPr>
          <w:rFonts w:ascii="Arial" w:hAnsi="Arial" w:cs="Arial"/>
          <w:color w:val="21241B"/>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7" w:history="1">
        <w:r w:rsidRPr="00054A67">
          <w:rPr>
            <w:rFonts w:ascii="Arial" w:hAnsi="Arial" w:cs="Arial"/>
            <w:color w:val="0041A4"/>
          </w:rPr>
          <w:t>CampusConnect</w:t>
        </w:r>
      </w:hyperlink>
      <w:r w:rsidRPr="00054A67">
        <w:rPr>
          <w:rFonts w:ascii="Arial" w:hAnsi="Arial" w:cs="Arial"/>
          <w:color w:val="21241B"/>
        </w:rPr>
        <w:t>.</w:t>
      </w:r>
    </w:p>
    <w:p w:rsidR="00FA38DB" w:rsidRPr="00054A67" w:rsidRDefault="00FA38DB" w:rsidP="00FA38DB">
      <w:pPr>
        <w:spacing w:after="320"/>
        <w:rPr>
          <w:rFonts w:ascii="Arial" w:hAnsi="Arial" w:cs="Arial"/>
          <w:b/>
          <w:bCs/>
        </w:rPr>
      </w:pPr>
      <w:r w:rsidRPr="00054A67">
        <w:rPr>
          <w:rFonts w:ascii="Arial" w:hAnsi="Arial" w:cs="Arial"/>
          <w:b/>
          <w:bCs/>
        </w:rPr>
        <w:t>Academic Integrity and Plagiarism</w:t>
      </w:r>
    </w:p>
    <w:p w:rsidR="00FA38DB" w:rsidRPr="00054A67" w:rsidRDefault="00FA38DB" w:rsidP="00FA38DB">
      <w:pPr>
        <w:spacing w:after="280"/>
        <w:rPr>
          <w:rFonts w:ascii="Arial" w:hAnsi="Arial" w:cs="Arial"/>
        </w:rPr>
      </w:pPr>
      <w:r w:rsidRPr="00054A67">
        <w:rPr>
          <w:rFonts w:ascii="Arial" w:hAnsi="Arial" w:cs="Arial"/>
        </w:rPr>
        <w:t xml:space="preserve">This course will be subject to the university's academic integrity policy. More </w:t>
      </w:r>
      <w:r w:rsidRPr="00054A67">
        <w:rPr>
          <w:rFonts w:ascii="Arial" w:hAnsi="Arial" w:cs="Arial"/>
        </w:rPr>
        <w:lastRenderedPageBreak/>
        <w:t>information can be found at </w:t>
      </w:r>
      <w:hyperlink r:id="rId8" w:history="1">
        <w:r w:rsidRPr="00054A67">
          <w:rPr>
            <w:rFonts w:ascii="Arial" w:hAnsi="Arial" w:cs="Arial"/>
            <w:color w:val="0000EF"/>
            <w:u w:val="single" w:color="0000EF"/>
          </w:rPr>
          <w:t>http://academicintegrity.depaul.edu/</w:t>
        </w:r>
      </w:hyperlink>
      <w:r w:rsidRPr="00054A67">
        <w:rPr>
          <w:rFonts w:ascii="Arial" w:hAnsi="Arial" w:cs="Arial"/>
        </w:rPr>
        <w:t>. If you have any questions be sure to consult with your professor.</w:t>
      </w:r>
    </w:p>
    <w:p w:rsidR="00FA38DB" w:rsidRDefault="00FA38DB" w:rsidP="00FA38DB">
      <w:pPr>
        <w:spacing w:after="280"/>
        <w:rPr>
          <w:rFonts w:ascii="Arial" w:hAnsi="Arial" w:cs="Arial"/>
          <w:b/>
          <w:bCs/>
        </w:rPr>
      </w:pPr>
    </w:p>
    <w:p w:rsidR="00FA38DB" w:rsidRPr="00054A67" w:rsidRDefault="00FA38DB" w:rsidP="00FA38DB">
      <w:pPr>
        <w:spacing w:after="280"/>
        <w:rPr>
          <w:rFonts w:ascii="Arial" w:hAnsi="Arial" w:cs="Arial"/>
        </w:rPr>
      </w:pPr>
      <w:r w:rsidRPr="00054A67">
        <w:rPr>
          <w:rFonts w:ascii="Arial" w:hAnsi="Arial" w:cs="Arial"/>
          <w:b/>
          <w:bCs/>
        </w:rPr>
        <w:t>Academic Policies</w:t>
      </w:r>
    </w:p>
    <w:p w:rsidR="00FA38DB" w:rsidRPr="00054A67" w:rsidRDefault="00FA38DB" w:rsidP="00FA38DB">
      <w:pPr>
        <w:rPr>
          <w:rFonts w:ascii="Arial" w:hAnsi="Arial" w:cs="Arial"/>
        </w:rPr>
      </w:pPr>
      <w:r w:rsidRPr="00054A67">
        <w:rPr>
          <w:rFonts w:ascii="Arial" w:hAnsi="Arial" w:cs="Arial"/>
          <w:color w:val="21241B"/>
        </w:rPr>
        <w:t>All students are required to manage their class schedules each term in accordance with the deadlines for enrolling and withdrawing as indicated in the </w:t>
      </w:r>
      <w:hyperlink r:id="rId9" w:history="1">
        <w:r w:rsidRPr="00054A67">
          <w:rPr>
            <w:rFonts w:ascii="Arial" w:hAnsi="Arial" w:cs="Arial"/>
            <w:color w:val="003C78"/>
          </w:rPr>
          <w:t>University Academic Calendar</w:t>
        </w:r>
      </w:hyperlink>
      <w:r w:rsidRPr="00054A67">
        <w:rPr>
          <w:rFonts w:ascii="Arial" w:hAnsi="Arial" w:cs="Arial"/>
          <w:color w:val="21241B"/>
        </w:rPr>
        <w:t xml:space="preserve">.  Information on enrollment, withdrawal, grading and incompletes can be found at:  </w:t>
      </w:r>
      <w:hyperlink r:id="rId10" w:history="1">
        <w:r w:rsidRPr="00054A67">
          <w:rPr>
            <w:rFonts w:ascii="Arial" w:hAnsi="Arial" w:cs="Arial"/>
            <w:color w:val="0000EF"/>
            <w:u w:val="single" w:color="0000EF"/>
          </w:rPr>
          <w:t>cdm.depaul.edu/enrollment</w:t>
        </w:r>
      </w:hyperlink>
      <w:r w:rsidRPr="00054A67">
        <w:rPr>
          <w:rFonts w:ascii="Arial" w:hAnsi="Arial" w:cs="Arial"/>
        </w:rPr>
        <w:t>.</w:t>
      </w:r>
    </w:p>
    <w:p w:rsidR="00FA38DB" w:rsidRPr="00054A67" w:rsidRDefault="00FA38DB" w:rsidP="00FA38DB">
      <w:pPr>
        <w:pStyle w:val="Heading3"/>
        <w:rPr>
          <w:rFonts w:ascii="Arial" w:hAnsi="Arial" w:cs="Arial"/>
        </w:rPr>
      </w:pPr>
      <w:r w:rsidRPr="00054A67">
        <w:rPr>
          <w:rFonts w:ascii="Arial" w:hAnsi="Arial" w:cs="Arial"/>
        </w:rPr>
        <w:t>Students with Disabilities</w:t>
      </w:r>
    </w:p>
    <w:p w:rsidR="00FA38DB" w:rsidRPr="00054A67" w:rsidRDefault="00FA38DB" w:rsidP="00FA38DB">
      <w:pPr>
        <w:rPr>
          <w:rFonts w:ascii="Arial" w:hAnsi="Arial" w:cs="Arial"/>
        </w:rPr>
      </w:pPr>
    </w:p>
    <w:p w:rsidR="00FA38DB" w:rsidRPr="00054A67" w:rsidRDefault="00FA38DB" w:rsidP="00FA38DB">
      <w:pPr>
        <w:rPr>
          <w:rFonts w:ascii="Arial" w:hAnsi="Arial" w:cs="Arial"/>
        </w:rPr>
      </w:pPr>
      <w:r w:rsidRPr="00054A67">
        <w:rPr>
          <w:rFonts w:ascii="Arial" w:hAnsi="Arial" w:cs="Arial"/>
        </w:rPr>
        <w:t>Students who feel they may need an accommodation based on the impact of a disability should contact the instructor privately to discuss their specific needs. All discussions will remain confidential.</w:t>
      </w:r>
      <w:r w:rsidRPr="00054A67">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054A67">
          <w:rPr>
            <w:rStyle w:val="Hyperlink"/>
            <w:rFonts w:ascii="Arial" w:hAnsi="Arial" w:cs="Arial"/>
          </w:rPr>
          <w:t>csd@depaul.edu</w:t>
        </w:r>
      </w:hyperlink>
      <w:r w:rsidRPr="00054A67">
        <w:rPr>
          <w:rFonts w:ascii="Arial" w:hAnsi="Arial" w:cs="Arial"/>
        </w:rPr>
        <w:t>.</w:t>
      </w:r>
    </w:p>
    <w:p w:rsidR="00FA38DB" w:rsidRPr="00054A67" w:rsidRDefault="00FA38DB" w:rsidP="00FA38DB">
      <w:pPr>
        <w:rPr>
          <w:rFonts w:ascii="Arial" w:hAnsi="Arial" w:cs="Arial"/>
        </w:rPr>
      </w:pPr>
      <w:r w:rsidRPr="00054A67">
        <w:rPr>
          <w:rFonts w:ascii="Arial" w:hAnsi="Arial" w:cs="Arial"/>
        </w:rPr>
        <w:t xml:space="preserve">Lewis Center 1420, 25 East Jackson Blvd. </w:t>
      </w:r>
      <w:r w:rsidRPr="00054A67">
        <w:rPr>
          <w:rFonts w:ascii="Arial" w:hAnsi="Arial" w:cs="Arial"/>
        </w:rPr>
        <w:br/>
        <w:t>Phone number: (312)362-8002</w:t>
      </w:r>
      <w:r w:rsidRPr="00054A67">
        <w:rPr>
          <w:rFonts w:ascii="Arial" w:hAnsi="Arial" w:cs="Arial"/>
        </w:rPr>
        <w:br/>
        <w:t xml:space="preserve">Fax: (312)362-6544 </w:t>
      </w:r>
      <w:r w:rsidRPr="00054A67">
        <w:rPr>
          <w:rFonts w:ascii="Arial" w:hAnsi="Arial" w:cs="Arial"/>
        </w:rPr>
        <w:br/>
        <w:t>TTY: (773)325.7296</w:t>
      </w:r>
    </w:p>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p w:rsidR="00FA38DB" w:rsidRPr="0098409F"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ab/>
      </w:r>
    </w:p>
    <w:p w:rsidR="00FA38DB" w:rsidRPr="00C51573" w:rsidRDefault="00FA38DB" w:rsidP="00FA38DB">
      <w:pPr>
        <w:rPr>
          <w:rFonts w:ascii="Helvetica" w:hAnsi="Helvetica"/>
        </w:rPr>
      </w:pPr>
    </w:p>
    <w:p w:rsidR="005078DC" w:rsidRDefault="00A5550E"/>
    <w:sectPr w:rsidR="005078DC" w:rsidSect="00416576">
      <w:footerReference w:type="even" r:id="rId12"/>
      <w:footerReference w:type="default" r:id="rId13"/>
      <w:pgSz w:w="12240" w:h="15840"/>
      <w:pgMar w:top="792" w:right="1800" w:bottom="86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0E" w:rsidRDefault="00A5550E">
      <w:r>
        <w:separator/>
      </w:r>
    </w:p>
  </w:endnote>
  <w:endnote w:type="continuationSeparator" w:id="0">
    <w:p w:rsidR="00A5550E" w:rsidRDefault="00A5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C41" w:rsidRDefault="00A55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D62">
      <w:rPr>
        <w:rStyle w:val="PageNumber"/>
        <w:noProof/>
      </w:rPr>
      <w:t>7</w:t>
    </w:r>
    <w:r>
      <w:rPr>
        <w:rStyle w:val="PageNumber"/>
      </w:rPr>
      <w:fldChar w:fldCharType="end"/>
    </w:r>
  </w:p>
  <w:p w:rsidR="002D1C41" w:rsidRDefault="00A5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0E" w:rsidRDefault="00A5550E">
      <w:r>
        <w:separator/>
      </w:r>
    </w:p>
  </w:footnote>
  <w:footnote w:type="continuationSeparator" w:id="0">
    <w:p w:rsidR="00A5550E" w:rsidRDefault="00A5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5E0696"/>
    <w:lvl w:ilvl="0">
      <w:numFmt w:val="bullet"/>
      <w:lvlText w:val="*"/>
      <w:lvlJc w:val="left"/>
    </w:lvl>
  </w:abstractNum>
  <w:abstractNum w:abstractNumId="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B"/>
    <w:rsid w:val="000241F8"/>
    <w:rsid w:val="000521FE"/>
    <w:rsid w:val="001743C7"/>
    <w:rsid w:val="00331D62"/>
    <w:rsid w:val="004053C3"/>
    <w:rsid w:val="005D3DEC"/>
    <w:rsid w:val="00884E56"/>
    <w:rsid w:val="00A5550E"/>
    <w:rsid w:val="00B821C8"/>
    <w:rsid w:val="00BD7A8E"/>
    <w:rsid w:val="00C72402"/>
    <w:rsid w:val="00D6212D"/>
    <w:rsid w:val="00ED3B52"/>
    <w:rsid w:val="00F079D9"/>
    <w:rsid w:val="00F65A6E"/>
    <w:rsid w:val="00FA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9B95-A079-4A88-8808-A50F8989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B"/>
    <w:pPr>
      <w:widowControl w:val="0"/>
      <w:autoSpaceDE w:val="0"/>
      <w:autoSpaceDN w:val="0"/>
      <w:adjustRightInd w:val="0"/>
      <w:spacing w:after="0" w:line="240" w:lineRule="auto"/>
    </w:pPr>
    <w:rPr>
      <w:rFonts w:ascii="Gill Sans" w:eastAsia="Times New Roman" w:hAnsi="Gill Sans" w:cs="Times New Roman"/>
      <w:sz w:val="24"/>
      <w:szCs w:val="24"/>
    </w:rPr>
  </w:style>
  <w:style w:type="paragraph" w:styleId="Heading3">
    <w:name w:val="heading 3"/>
    <w:basedOn w:val="Normal"/>
    <w:next w:val="Normal"/>
    <w:link w:val="Heading3Char"/>
    <w:qFormat/>
    <w:rsid w:val="00FA38DB"/>
    <w:pPr>
      <w:outlineLvl w:val="2"/>
    </w:pPr>
  </w:style>
  <w:style w:type="paragraph" w:styleId="Heading8">
    <w:name w:val="heading 8"/>
    <w:basedOn w:val="Normal"/>
    <w:next w:val="Normal"/>
    <w:link w:val="Heading8Char"/>
    <w:qFormat/>
    <w:rsid w:val="00FA38DB"/>
    <w:pPr>
      <w:outlineLvl w:val="7"/>
    </w:pPr>
  </w:style>
  <w:style w:type="paragraph" w:styleId="Heading9">
    <w:name w:val="heading 9"/>
    <w:basedOn w:val="Normal"/>
    <w:next w:val="Normal"/>
    <w:link w:val="Heading9Char"/>
    <w:qFormat/>
    <w:rsid w:val="00FA38D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8DB"/>
    <w:rPr>
      <w:rFonts w:ascii="Gill Sans" w:eastAsia="Times New Roman" w:hAnsi="Gill Sans" w:cs="Times New Roman"/>
      <w:sz w:val="24"/>
      <w:szCs w:val="24"/>
    </w:rPr>
  </w:style>
  <w:style w:type="character" w:customStyle="1" w:styleId="Heading8Char">
    <w:name w:val="Heading 8 Char"/>
    <w:basedOn w:val="DefaultParagraphFont"/>
    <w:link w:val="Heading8"/>
    <w:rsid w:val="00FA38DB"/>
    <w:rPr>
      <w:rFonts w:ascii="Gill Sans" w:eastAsia="Times New Roman" w:hAnsi="Gill Sans" w:cs="Times New Roman"/>
      <w:sz w:val="24"/>
      <w:szCs w:val="24"/>
    </w:rPr>
  </w:style>
  <w:style w:type="character" w:customStyle="1" w:styleId="Heading9Char">
    <w:name w:val="Heading 9 Char"/>
    <w:basedOn w:val="DefaultParagraphFont"/>
    <w:link w:val="Heading9"/>
    <w:rsid w:val="00FA38DB"/>
    <w:rPr>
      <w:rFonts w:ascii="Gill Sans" w:eastAsia="Times New Roman" w:hAnsi="Gill Sans" w:cs="Times New Roman"/>
      <w:b/>
      <w:sz w:val="24"/>
      <w:szCs w:val="24"/>
    </w:rPr>
  </w:style>
  <w:style w:type="paragraph" w:styleId="CommentText">
    <w:name w:val="annotation text"/>
    <w:basedOn w:val="Normal"/>
    <w:link w:val="CommentTextChar"/>
    <w:semiHidden/>
    <w:rsid w:val="00FA38DB"/>
    <w:pPr>
      <w:widowControl/>
      <w:autoSpaceDE/>
      <w:autoSpaceDN/>
      <w:adjustRightInd/>
    </w:pPr>
    <w:rPr>
      <w:rFonts w:ascii="Times" w:eastAsia="Times" w:hAnsi="Times"/>
      <w:spacing w:val="10"/>
      <w:position w:val="-1"/>
      <w:sz w:val="20"/>
      <w:szCs w:val="20"/>
    </w:rPr>
  </w:style>
  <w:style w:type="character" w:customStyle="1" w:styleId="CommentTextChar">
    <w:name w:val="Comment Text Char"/>
    <w:basedOn w:val="DefaultParagraphFont"/>
    <w:link w:val="CommentText"/>
    <w:semiHidden/>
    <w:rsid w:val="00FA38DB"/>
    <w:rPr>
      <w:rFonts w:ascii="Times" w:eastAsia="Times" w:hAnsi="Times" w:cs="Times New Roman"/>
      <w:spacing w:val="10"/>
      <w:position w:val="-1"/>
      <w:sz w:val="20"/>
      <w:szCs w:val="20"/>
    </w:rPr>
  </w:style>
  <w:style w:type="character" w:styleId="Hyperlink">
    <w:name w:val="Hyperlink"/>
    <w:rsid w:val="00FA38DB"/>
    <w:rPr>
      <w:color w:val="0000FF"/>
      <w:u w:val="single"/>
    </w:rPr>
  </w:style>
  <w:style w:type="paragraph" w:styleId="NormalWeb">
    <w:name w:val="Normal (Web)"/>
    <w:basedOn w:val="Normal"/>
    <w:rsid w:val="00FA38DB"/>
    <w:pPr>
      <w:widowControl/>
      <w:autoSpaceDE/>
      <w:autoSpaceDN/>
      <w:adjustRightInd/>
      <w:spacing w:beforeLines="1" w:afterLines="1"/>
    </w:pPr>
    <w:rPr>
      <w:rFonts w:ascii="Times" w:eastAsia="Cambria" w:hAnsi="Times"/>
      <w:sz w:val="20"/>
      <w:szCs w:val="20"/>
    </w:rPr>
  </w:style>
  <w:style w:type="character" w:styleId="Strong">
    <w:name w:val="Strong"/>
    <w:qFormat/>
    <w:rsid w:val="00FA38DB"/>
    <w:rPr>
      <w:b/>
    </w:rPr>
  </w:style>
  <w:style w:type="paragraph" w:styleId="Footer">
    <w:name w:val="footer"/>
    <w:basedOn w:val="Normal"/>
    <w:link w:val="FooterChar"/>
    <w:rsid w:val="00FA38DB"/>
    <w:pPr>
      <w:tabs>
        <w:tab w:val="center" w:pos="4320"/>
        <w:tab w:val="right" w:pos="8640"/>
      </w:tabs>
    </w:pPr>
  </w:style>
  <w:style w:type="character" w:customStyle="1" w:styleId="FooterChar">
    <w:name w:val="Footer Char"/>
    <w:basedOn w:val="DefaultParagraphFont"/>
    <w:link w:val="Footer"/>
    <w:rsid w:val="00FA38DB"/>
    <w:rPr>
      <w:rFonts w:ascii="Gill Sans" w:eastAsia="Times New Roman" w:hAnsi="Gill Sans" w:cs="Times New Roman"/>
      <w:sz w:val="24"/>
      <w:szCs w:val="24"/>
    </w:rPr>
  </w:style>
  <w:style w:type="character" w:styleId="PageNumber">
    <w:name w:val="page number"/>
    <w:basedOn w:val="DefaultParagraphFont"/>
    <w:rsid w:val="00FA38DB"/>
  </w:style>
  <w:style w:type="paragraph" w:styleId="ListParagraph">
    <w:name w:val="List Paragraph"/>
    <w:basedOn w:val="Normal"/>
    <w:uiPriority w:val="34"/>
    <w:qFormat/>
    <w:rsid w:val="00FA38D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A38DB"/>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unhideWhenUsed/>
    <w:rsid w:val="00FA3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mpusconnect.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dcterms:created xsi:type="dcterms:W3CDTF">2015-03-29T11:37:00Z</dcterms:created>
  <dcterms:modified xsi:type="dcterms:W3CDTF">2015-03-29T13:09:00Z</dcterms:modified>
</cp:coreProperties>
</file>