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9719" w14:textId="3068039D" w:rsidR="007D45DD" w:rsidRPr="004562EA" w:rsidRDefault="007D45DD" w:rsidP="007D45DD">
      <w:pPr>
        <w:rPr>
          <w:rFonts w:asciiTheme="minorHAnsi" w:hAnsiTheme="minorHAnsi" w:cstheme="minorHAnsi"/>
          <w:i/>
        </w:rPr>
      </w:pPr>
      <w:r>
        <w:rPr>
          <w:rFonts w:asciiTheme="minorHAnsi" w:hAnsiTheme="minorHAnsi" w:cstheme="minorHAnsi"/>
          <w:b/>
          <w:i/>
        </w:rPr>
        <w:t>FILM 456</w:t>
      </w:r>
      <w:r w:rsidRPr="004562EA">
        <w:rPr>
          <w:rFonts w:asciiTheme="minorHAnsi" w:hAnsiTheme="minorHAnsi" w:cstheme="minorHAnsi"/>
          <w:b/>
          <w:i/>
        </w:rPr>
        <w:t xml:space="preserve"> Lighting for Cinema 2</w:t>
      </w:r>
      <w:r>
        <w:rPr>
          <w:rFonts w:asciiTheme="minorHAnsi" w:hAnsiTheme="minorHAnsi" w:cstheme="minorHAnsi"/>
          <w:b/>
          <w:i/>
        </w:rPr>
        <w:t xml:space="preserve"> </w:t>
      </w:r>
      <w:r>
        <w:rPr>
          <w:rFonts w:asciiTheme="minorHAnsi" w:hAnsiTheme="minorHAnsi" w:cstheme="minorHAnsi"/>
          <w:i/>
        </w:rPr>
        <w:t>(formerly listed as DC 484)</w:t>
      </w:r>
      <w:r w:rsidRPr="004562EA">
        <w:rPr>
          <w:rFonts w:asciiTheme="minorHAnsi" w:hAnsiTheme="minorHAnsi" w:cstheme="minorHAnsi"/>
          <w:b/>
          <w:i/>
        </w:rPr>
        <w:tab/>
      </w:r>
      <w:r w:rsidRPr="004562EA">
        <w:rPr>
          <w:rFonts w:asciiTheme="minorHAnsi" w:hAnsiTheme="minorHAnsi" w:cstheme="minorHAnsi"/>
          <w:b/>
          <w:i/>
        </w:rPr>
        <w:tab/>
      </w:r>
      <w:r w:rsidRPr="004562EA">
        <w:rPr>
          <w:rFonts w:asciiTheme="minorHAnsi" w:hAnsiTheme="minorHAnsi" w:cstheme="minorHAnsi"/>
          <w:b/>
          <w:i/>
        </w:rPr>
        <w:tab/>
      </w:r>
      <w:r>
        <w:rPr>
          <w:rFonts w:asciiTheme="minorHAnsi" w:hAnsiTheme="minorHAnsi" w:cstheme="minorHAnsi"/>
          <w:i/>
        </w:rPr>
        <w:t>August 14, 2019</w:t>
      </w:r>
    </w:p>
    <w:p w14:paraId="5AC784C7" w14:textId="0C44971E" w:rsidR="007D45DD" w:rsidRPr="004562EA" w:rsidRDefault="007D45DD" w:rsidP="007D45DD">
      <w:pPr>
        <w:rPr>
          <w:rFonts w:asciiTheme="minorHAnsi" w:hAnsiTheme="minorHAnsi" w:cstheme="minorHAnsi"/>
          <w:i/>
        </w:rPr>
      </w:pPr>
      <w:r w:rsidRPr="004562EA">
        <w:rPr>
          <w:rFonts w:asciiTheme="minorHAnsi" w:hAnsiTheme="minorHAnsi" w:cstheme="minorHAnsi"/>
          <w:i/>
        </w:rPr>
        <w:t xml:space="preserve">Instructor: Pete </w:t>
      </w:r>
      <w:proofErr w:type="spellStart"/>
      <w:r w:rsidRPr="004562EA">
        <w:rPr>
          <w:rFonts w:asciiTheme="minorHAnsi" w:hAnsiTheme="minorHAnsi" w:cstheme="minorHAnsi"/>
          <w:i/>
        </w:rPr>
        <w:t>Biagi</w:t>
      </w:r>
      <w:proofErr w:type="spellEnd"/>
      <w:r>
        <w:rPr>
          <w:rFonts w:asciiTheme="minorHAnsi" w:hAnsiTheme="minorHAnsi" w:cstheme="minorHAnsi"/>
          <w:i/>
        </w:rPr>
        <w:t xml:space="preserve"> (he/him/his)</w:t>
      </w:r>
      <w:r w:rsidRPr="004562EA">
        <w:rPr>
          <w:rFonts w:asciiTheme="minorHAnsi" w:hAnsiTheme="minorHAnsi" w:cstheme="minorHAnsi"/>
          <w:i/>
        </w:rPr>
        <w:t>, Cinematographer in Residence</w:t>
      </w:r>
    </w:p>
    <w:p w14:paraId="333DB94F" w14:textId="2182CE4C" w:rsidR="007D45DD" w:rsidRPr="004562EA" w:rsidRDefault="007D45DD" w:rsidP="007D45DD">
      <w:pPr>
        <w:rPr>
          <w:rFonts w:asciiTheme="minorHAnsi" w:hAnsiTheme="minorHAnsi" w:cstheme="minorHAnsi"/>
          <w:i/>
        </w:rPr>
      </w:pPr>
      <w:r>
        <w:rPr>
          <w:rFonts w:asciiTheme="minorHAnsi" w:hAnsiTheme="minorHAnsi" w:cstheme="minorHAnsi"/>
          <w:b/>
          <w:i/>
        </w:rPr>
        <w:t>Fall</w:t>
      </w:r>
      <w:r w:rsidRPr="004562EA">
        <w:rPr>
          <w:rFonts w:asciiTheme="minorHAnsi" w:hAnsiTheme="minorHAnsi" w:cstheme="minorHAnsi"/>
          <w:b/>
          <w:i/>
        </w:rPr>
        <w:t xml:space="preserve"> 201</w:t>
      </w:r>
      <w:r>
        <w:rPr>
          <w:rFonts w:asciiTheme="minorHAnsi" w:hAnsiTheme="minorHAnsi" w:cstheme="minorHAnsi"/>
          <w:b/>
          <w:i/>
        </w:rPr>
        <w:t>9</w:t>
      </w:r>
      <w:r w:rsidRPr="004562EA">
        <w:rPr>
          <w:rFonts w:asciiTheme="minorHAnsi" w:hAnsiTheme="minorHAnsi" w:cstheme="minorHAnsi"/>
          <w:i/>
          <w:caps/>
        </w:rPr>
        <w:t xml:space="preserve">, </w:t>
      </w:r>
      <w:r>
        <w:rPr>
          <w:rFonts w:asciiTheme="minorHAnsi" w:hAnsiTheme="minorHAnsi" w:cstheme="minorHAnsi"/>
          <w:i/>
        </w:rPr>
        <w:t>meeting</w:t>
      </w:r>
      <w:r w:rsidRPr="004562EA">
        <w:rPr>
          <w:rFonts w:asciiTheme="minorHAnsi" w:hAnsiTheme="minorHAnsi" w:cstheme="minorHAnsi"/>
          <w:i/>
        </w:rPr>
        <w:t xml:space="preserve"> </w:t>
      </w:r>
      <w:r>
        <w:rPr>
          <w:rFonts w:asciiTheme="minorHAnsi" w:hAnsiTheme="minorHAnsi" w:cstheme="minorHAnsi"/>
          <w:i/>
        </w:rPr>
        <w:t>Mondays from 6pm – 9:15</w:t>
      </w:r>
      <w:r w:rsidRPr="004562EA">
        <w:rPr>
          <w:rFonts w:asciiTheme="minorHAnsi" w:hAnsiTheme="minorHAnsi" w:cstheme="minorHAnsi"/>
          <w:i/>
        </w:rPr>
        <w:t xml:space="preserve">pm at </w:t>
      </w:r>
      <w:proofErr w:type="spellStart"/>
      <w:r w:rsidRPr="004562EA">
        <w:rPr>
          <w:rFonts w:asciiTheme="minorHAnsi" w:hAnsiTheme="minorHAnsi" w:cstheme="minorHAnsi"/>
          <w:i/>
        </w:rPr>
        <w:t>Cinespace</w:t>
      </w:r>
      <w:proofErr w:type="spellEnd"/>
      <w:r w:rsidRPr="004562EA">
        <w:rPr>
          <w:rFonts w:asciiTheme="minorHAnsi" w:hAnsiTheme="minorHAnsi" w:cstheme="minorHAnsi"/>
          <w:i/>
        </w:rPr>
        <w:t xml:space="preserve"> </w:t>
      </w:r>
      <w:r>
        <w:rPr>
          <w:rFonts w:asciiTheme="minorHAnsi" w:hAnsiTheme="minorHAnsi" w:cstheme="minorHAnsi"/>
          <w:i/>
        </w:rPr>
        <w:t>Chicago Film Studios Campus -</w:t>
      </w:r>
      <w:r w:rsidRPr="004562EA">
        <w:rPr>
          <w:rFonts w:asciiTheme="minorHAnsi" w:hAnsiTheme="minorHAnsi" w:cstheme="minorHAnsi"/>
          <w:i/>
        </w:rPr>
        <w:t xml:space="preserve"> </w:t>
      </w:r>
      <w:r w:rsidRPr="004562EA">
        <w:rPr>
          <w:rFonts w:asciiTheme="minorHAnsi" w:hAnsiTheme="minorHAnsi" w:cstheme="minorHAnsi"/>
          <w:b/>
          <w:i/>
        </w:rPr>
        <w:t xml:space="preserve">Classroom </w:t>
      </w:r>
      <w:r>
        <w:rPr>
          <w:rFonts w:asciiTheme="minorHAnsi" w:hAnsiTheme="minorHAnsi" w:cstheme="minorHAnsi"/>
          <w:b/>
          <w:i/>
        </w:rPr>
        <w:t>2</w:t>
      </w:r>
      <w:r w:rsidRPr="004562EA">
        <w:rPr>
          <w:rFonts w:asciiTheme="minorHAnsi" w:hAnsiTheme="minorHAnsi" w:cstheme="minorHAnsi"/>
          <w:b/>
          <w:i/>
        </w:rPr>
        <w:t>0</w:t>
      </w:r>
      <w:r>
        <w:rPr>
          <w:rFonts w:asciiTheme="minorHAnsi" w:hAnsiTheme="minorHAnsi" w:cstheme="minorHAnsi"/>
          <w:b/>
          <w:i/>
        </w:rPr>
        <w:t>1</w:t>
      </w:r>
      <w:r>
        <w:rPr>
          <w:rFonts w:asciiTheme="minorHAnsi" w:hAnsiTheme="minorHAnsi" w:cstheme="minorHAnsi"/>
          <w:i/>
        </w:rPr>
        <w:t xml:space="preserve"> and</w:t>
      </w:r>
      <w:r w:rsidRPr="004562EA">
        <w:rPr>
          <w:rFonts w:asciiTheme="minorHAnsi" w:hAnsiTheme="minorHAnsi" w:cstheme="minorHAnsi"/>
          <w:i/>
        </w:rPr>
        <w:t xml:space="preserve"> </w:t>
      </w:r>
      <w:r w:rsidRPr="004562EA">
        <w:rPr>
          <w:rFonts w:asciiTheme="minorHAnsi" w:hAnsiTheme="minorHAnsi" w:cstheme="minorHAnsi"/>
          <w:b/>
          <w:i/>
        </w:rPr>
        <w:t>Stage 15</w:t>
      </w:r>
    </w:p>
    <w:p w14:paraId="61FADE91" w14:textId="77777777" w:rsidR="007D45DD" w:rsidRPr="004562EA" w:rsidRDefault="007D45DD" w:rsidP="007D45DD">
      <w:pPr>
        <w:pStyle w:val="Default"/>
        <w:rPr>
          <w:rFonts w:asciiTheme="minorHAnsi" w:hAnsiTheme="minorHAnsi" w:cstheme="minorHAnsi"/>
          <w:i/>
          <w:szCs w:val="24"/>
        </w:rPr>
      </w:pPr>
    </w:p>
    <w:p w14:paraId="70395CD4" w14:textId="77777777" w:rsidR="007D45DD" w:rsidRPr="004562EA" w:rsidRDefault="007D45DD" w:rsidP="007D45DD">
      <w:pPr>
        <w:rPr>
          <w:rFonts w:asciiTheme="minorHAnsi" w:hAnsiTheme="minorHAnsi" w:cstheme="minorHAnsi"/>
          <w:i/>
        </w:rPr>
      </w:pPr>
      <w:r w:rsidRPr="004562EA">
        <w:rPr>
          <w:rFonts w:asciiTheme="minorHAnsi" w:hAnsiTheme="minorHAnsi" w:cstheme="minorHAnsi"/>
          <w:i/>
        </w:rPr>
        <w:t>Instruction will consist of lectures, discussions</w:t>
      </w:r>
      <w:r>
        <w:rPr>
          <w:rFonts w:asciiTheme="minorHAnsi" w:hAnsiTheme="minorHAnsi" w:cstheme="minorHAnsi"/>
          <w:i/>
        </w:rPr>
        <w:t>, demonstrations</w:t>
      </w:r>
      <w:r w:rsidRPr="004562EA">
        <w:rPr>
          <w:rFonts w:asciiTheme="minorHAnsi" w:hAnsiTheme="minorHAnsi" w:cstheme="minorHAnsi"/>
          <w:i/>
        </w:rPr>
        <w:t xml:space="preserve"> and practical exercises.</w:t>
      </w:r>
      <w:r>
        <w:rPr>
          <w:rFonts w:asciiTheme="minorHAnsi" w:hAnsiTheme="minorHAnsi" w:cstheme="minorHAnsi"/>
          <w:i/>
        </w:rPr>
        <w:t xml:space="preserve"> </w:t>
      </w:r>
    </w:p>
    <w:p w14:paraId="63AB3064" w14:textId="77777777" w:rsidR="007D45DD" w:rsidRPr="004562EA" w:rsidRDefault="007D45DD" w:rsidP="007D45DD">
      <w:pPr>
        <w:pStyle w:val="Default"/>
        <w:rPr>
          <w:rFonts w:asciiTheme="minorHAnsi" w:hAnsiTheme="minorHAnsi" w:cstheme="minorHAnsi"/>
          <w:i/>
          <w:szCs w:val="24"/>
        </w:rPr>
      </w:pPr>
    </w:p>
    <w:p w14:paraId="396C6470" w14:textId="77777777" w:rsidR="007D45DD" w:rsidRPr="004562EA" w:rsidRDefault="007D45DD" w:rsidP="007D45DD">
      <w:pPr>
        <w:pStyle w:val="Default"/>
        <w:rPr>
          <w:rFonts w:asciiTheme="minorHAnsi" w:hAnsiTheme="minorHAnsi" w:cstheme="minorHAnsi"/>
          <w:i/>
          <w:szCs w:val="24"/>
        </w:rPr>
      </w:pPr>
      <w:r w:rsidRPr="004562EA">
        <w:rPr>
          <w:rFonts w:asciiTheme="minorHAnsi" w:hAnsiTheme="minorHAnsi" w:cstheme="minorHAnsi"/>
          <w:i/>
          <w:szCs w:val="24"/>
        </w:rPr>
        <w:t>Office: CDM453 – 4</w:t>
      </w:r>
      <w:r w:rsidRPr="004562EA">
        <w:rPr>
          <w:rFonts w:asciiTheme="minorHAnsi" w:hAnsiTheme="minorHAnsi" w:cstheme="minorHAnsi"/>
          <w:i/>
          <w:szCs w:val="24"/>
          <w:vertAlign w:val="superscript"/>
        </w:rPr>
        <w:t>th</w:t>
      </w:r>
      <w:r w:rsidRPr="004562EA">
        <w:rPr>
          <w:rFonts w:asciiTheme="minorHAnsi" w:hAnsiTheme="minorHAnsi" w:cstheme="minorHAnsi"/>
          <w:i/>
          <w:szCs w:val="24"/>
        </w:rPr>
        <w:t xml:space="preserve"> floor, 243 South Wabash, 312-362-5864 office</w:t>
      </w:r>
    </w:p>
    <w:p w14:paraId="0E55FD0C" w14:textId="15503A9E" w:rsidR="007D45DD" w:rsidRPr="004562EA" w:rsidRDefault="007D45DD" w:rsidP="007D45DD">
      <w:pPr>
        <w:pStyle w:val="Default"/>
        <w:tabs>
          <w:tab w:val="left" w:pos="5580"/>
        </w:tabs>
        <w:rPr>
          <w:rFonts w:asciiTheme="minorHAnsi" w:hAnsiTheme="minorHAnsi" w:cstheme="minorHAnsi"/>
          <w:i/>
          <w:szCs w:val="24"/>
        </w:rPr>
      </w:pPr>
      <w:r w:rsidRPr="004562EA">
        <w:rPr>
          <w:rFonts w:asciiTheme="minorHAnsi" w:hAnsiTheme="minorHAnsi" w:cstheme="minorHAnsi"/>
          <w:i/>
          <w:szCs w:val="24"/>
        </w:rPr>
        <w:t xml:space="preserve">Office hours: </w:t>
      </w:r>
      <w:r>
        <w:rPr>
          <w:rFonts w:asciiTheme="minorHAnsi" w:hAnsiTheme="minorHAnsi" w:cstheme="minorHAnsi"/>
          <w:i/>
          <w:szCs w:val="24"/>
        </w:rPr>
        <w:t xml:space="preserve"> Mondays 9:30am – 12:30</w:t>
      </w:r>
      <w:r w:rsidRPr="004562EA">
        <w:rPr>
          <w:rFonts w:asciiTheme="minorHAnsi" w:hAnsiTheme="minorHAnsi" w:cstheme="minorHAnsi"/>
          <w:i/>
          <w:szCs w:val="24"/>
        </w:rPr>
        <w:t>pm</w:t>
      </w:r>
      <w:r>
        <w:rPr>
          <w:rFonts w:asciiTheme="minorHAnsi" w:hAnsiTheme="minorHAnsi" w:cstheme="minorHAnsi"/>
          <w:i/>
          <w:szCs w:val="24"/>
        </w:rPr>
        <w:t xml:space="preserve"> </w:t>
      </w:r>
      <w:r w:rsidRPr="004562EA">
        <w:rPr>
          <w:rFonts w:asciiTheme="minorHAnsi" w:hAnsiTheme="minorHAnsi" w:cstheme="minorHAnsi"/>
          <w:i/>
          <w:szCs w:val="24"/>
        </w:rPr>
        <w:t xml:space="preserve">at </w:t>
      </w:r>
      <w:proofErr w:type="spellStart"/>
      <w:r w:rsidRPr="004562EA">
        <w:rPr>
          <w:rFonts w:asciiTheme="minorHAnsi" w:hAnsiTheme="minorHAnsi" w:cstheme="minorHAnsi"/>
          <w:i/>
          <w:szCs w:val="24"/>
        </w:rPr>
        <w:t>Cinespace</w:t>
      </w:r>
      <w:proofErr w:type="spellEnd"/>
      <w:r w:rsidRPr="004562EA">
        <w:rPr>
          <w:rFonts w:asciiTheme="minorHAnsi" w:hAnsiTheme="minorHAnsi" w:cstheme="minorHAnsi"/>
          <w:i/>
          <w:szCs w:val="24"/>
        </w:rPr>
        <w:t xml:space="preserve"> </w:t>
      </w:r>
      <w:r>
        <w:rPr>
          <w:rFonts w:asciiTheme="minorHAnsi" w:hAnsiTheme="minorHAnsi" w:cstheme="minorHAnsi"/>
          <w:i/>
          <w:szCs w:val="24"/>
        </w:rPr>
        <w:t>Chicago Film Studios Campus</w:t>
      </w:r>
      <w:r w:rsidRPr="004562EA">
        <w:rPr>
          <w:rFonts w:asciiTheme="minorHAnsi" w:hAnsiTheme="minorHAnsi" w:cstheme="minorHAnsi"/>
          <w:i/>
          <w:szCs w:val="24"/>
        </w:rPr>
        <w:t xml:space="preserve"> and *by appointment.     *preferred method</w:t>
      </w:r>
      <w:r>
        <w:rPr>
          <w:rFonts w:asciiTheme="minorHAnsi" w:hAnsiTheme="minorHAnsi" w:cstheme="minorHAnsi"/>
          <w:i/>
          <w:szCs w:val="24"/>
        </w:rPr>
        <w:t xml:space="preserve"> of contact.</w:t>
      </w:r>
    </w:p>
    <w:p w14:paraId="13D97F77" w14:textId="77777777" w:rsidR="007D45DD" w:rsidRPr="004562EA" w:rsidRDefault="007D45DD" w:rsidP="007D45DD">
      <w:pPr>
        <w:rPr>
          <w:rFonts w:asciiTheme="minorHAnsi" w:hAnsiTheme="minorHAnsi" w:cstheme="minorHAnsi"/>
          <w:i/>
        </w:rPr>
      </w:pPr>
      <w:r w:rsidRPr="004562EA">
        <w:rPr>
          <w:rFonts w:asciiTheme="minorHAnsi" w:hAnsiTheme="minorHAnsi" w:cstheme="minorHAnsi"/>
          <w:i/>
        </w:rPr>
        <w:t xml:space="preserve">Email: </w:t>
      </w:r>
      <w:hyperlink r:id="rId4" w:history="1">
        <w:r w:rsidRPr="004562EA">
          <w:rPr>
            <w:rStyle w:val="Hyperlink"/>
            <w:rFonts w:asciiTheme="minorHAnsi" w:hAnsiTheme="minorHAnsi" w:cstheme="minorHAnsi"/>
            <w:i/>
          </w:rPr>
          <w:t>pbiagi1@depaul.edu</w:t>
        </w:r>
      </w:hyperlink>
      <w:r>
        <w:rPr>
          <w:rFonts w:asciiTheme="minorHAnsi" w:hAnsiTheme="minorHAnsi" w:cstheme="minorHAnsi"/>
          <w:i/>
        </w:rPr>
        <w:t xml:space="preserve">  Expect</w:t>
      </w:r>
      <w:r w:rsidRPr="004562EA">
        <w:rPr>
          <w:rFonts w:asciiTheme="minorHAnsi" w:hAnsiTheme="minorHAnsi" w:cstheme="minorHAnsi"/>
          <w:i/>
        </w:rPr>
        <w:t xml:space="preserve"> </w:t>
      </w:r>
      <w:r>
        <w:rPr>
          <w:rFonts w:asciiTheme="minorHAnsi" w:hAnsiTheme="minorHAnsi" w:cstheme="minorHAnsi"/>
          <w:i/>
        </w:rPr>
        <w:t xml:space="preserve">a reply </w:t>
      </w:r>
      <w:r w:rsidRPr="004562EA">
        <w:rPr>
          <w:rFonts w:asciiTheme="minorHAnsi" w:hAnsiTheme="minorHAnsi" w:cstheme="minorHAnsi"/>
          <w:i/>
        </w:rPr>
        <w:t>within 24 hours.</w:t>
      </w:r>
    </w:p>
    <w:p w14:paraId="19FBC45C" w14:textId="77777777" w:rsidR="007D45DD" w:rsidRPr="004562EA" w:rsidRDefault="007D45DD" w:rsidP="007D45DD">
      <w:pPr>
        <w:rPr>
          <w:rFonts w:asciiTheme="minorHAnsi" w:hAnsiTheme="minorHAnsi" w:cstheme="minorHAnsi"/>
          <w:i/>
        </w:rPr>
      </w:pPr>
    </w:p>
    <w:p w14:paraId="6AA8C5E0" w14:textId="3D0B363D" w:rsidR="007D45DD" w:rsidRPr="004562EA" w:rsidRDefault="007D45DD" w:rsidP="007D45DD">
      <w:pPr>
        <w:rPr>
          <w:rFonts w:asciiTheme="minorHAnsi" w:hAnsiTheme="minorHAnsi" w:cstheme="minorHAnsi"/>
          <w:i/>
        </w:rPr>
      </w:pPr>
      <w:r w:rsidRPr="004562EA">
        <w:rPr>
          <w:rFonts w:asciiTheme="minorHAnsi" w:hAnsiTheme="minorHAnsi" w:cstheme="minorHAnsi"/>
          <w:b/>
          <w:i/>
        </w:rPr>
        <w:t>Course Description –</w:t>
      </w:r>
      <w:r w:rsidRPr="004562EA">
        <w:rPr>
          <w:rFonts w:asciiTheme="minorHAnsi" w:hAnsiTheme="minorHAnsi" w:cstheme="minorHAnsi"/>
          <w:i/>
        </w:rPr>
        <w:t xml:space="preserve"> Continuation of Lighting for Cinema with introduction to more advanced lighting setups.  Students will learn a variety of lighting techniques - night exterior, practical location, complex lighting cues, etc.  Advanced lighting and grip equipment will be utilized - </w:t>
      </w:r>
      <w:proofErr w:type="spellStart"/>
      <w:r w:rsidRPr="004562EA">
        <w:rPr>
          <w:rFonts w:asciiTheme="minorHAnsi" w:hAnsiTheme="minorHAnsi" w:cstheme="minorHAnsi"/>
          <w:i/>
        </w:rPr>
        <w:t>Hmi</w:t>
      </w:r>
      <w:proofErr w:type="spellEnd"/>
      <w:r w:rsidRPr="004562EA">
        <w:rPr>
          <w:rFonts w:asciiTheme="minorHAnsi" w:hAnsiTheme="minorHAnsi" w:cstheme="minorHAnsi"/>
          <w:i/>
        </w:rPr>
        <w:t>, LED, theatrical and fluorescent.</w:t>
      </w:r>
    </w:p>
    <w:p w14:paraId="67BC1503" w14:textId="77777777" w:rsidR="007D45DD" w:rsidRPr="004562EA" w:rsidRDefault="007D45DD" w:rsidP="007D45DD">
      <w:pPr>
        <w:rPr>
          <w:rFonts w:asciiTheme="minorHAnsi" w:hAnsiTheme="minorHAnsi" w:cstheme="minorHAnsi"/>
          <w:i/>
        </w:rPr>
      </w:pPr>
    </w:p>
    <w:p w14:paraId="357F10D9" w14:textId="77777777" w:rsidR="007D45DD" w:rsidRPr="004562EA" w:rsidRDefault="007D45DD" w:rsidP="007D45DD">
      <w:pPr>
        <w:rPr>
          <w:rFonts w:asciiTheme="minorHAnsi" w:hAnsiTheme="minorHAnsi" w:cstheme="minorHAnsi"/>
          <w:i/>
        </w:rPr>
      </w:pPr>
      <w:r w:rsidRPr="004562EA">
        <w:rPr>
          <w:rFonts w:asciiTheme="minorHAnsi" w:hAnsiTheme="minorHAnsi" w:cstheme="minorHAnsi"/>
          <w:b/>
          <w:i/>
        </w:rPr>
        <w:t>Summary of Course -</w:t>
      </w:r>
      <w:r w:rsidRPr="004562EA">
        <w:rPr>
          <w:rFonts w:asciiTheme="minorHAnsi" w:hAnsiTheme="minorHAnsi" w:cstheme="minorHAnsi"/>
          <w:i/>
        </w:rPr>
        <w:t xml:space="preserve"> The goal of this course is to enable students to gain an advanced working competency in studio and location lighting techniques.  Students will learn the safe and efficient use of set electrical equipment, advanced lighting instruments (</w:t>
      </w:r>
      <w:proofErr w:type="spellStart"/>
      <w:r w:rsidRPr="004562EA">
        <w:rPr>
          <w:rFonts w:asciiTheme="minorHAnsi" w:hAnsiTheme="minorHAnsi" w:cstheme="minorHAnsi"/>
          <w:i/>
        </w:rPr>
        <w:t>Hmi</w:t>
      </w:r>
      <w:proofErr w:type="spellEnd"/>
      <w:r w:rsidRPr="004562EA">
        <w:rPr>
          <w:rFonts w:asciiTheme="minorHAnsi" w:hAnsiTheme="minorHAnsi" w:cstheme="minorHAnsi"/>
          <w:i/>
        </w:rPr>
        <w:t xml:space="preserve">, Led, Kino Flo &amp; tungsten) and grip equipment – overheads &amp; specialty rigs.  Students will gain valuable on-set time accomplishing complex visual tasks.  It is expected that each student create imagery that engages an audience specifically through the use of lighting. </w:t>
      </w:r>
    </w:p>
    <w:p w14:paraId="66B618DD" w14:textId="77777777" w:rsidR="007D45DD" w:rsidRPr="004562EA" w:rsidRDefault="007D45DD" w:rsidP="007D45DD">
      <w:pPr>
        <w:rPr>
          <w:rFonts w:asciiTheme="minorHAnsi" w:hAnsiTheme="minorHAnsi" w:cstheme="minorHAnsi"/>
          <w:i/>
        </w:rPr>
      </w:pPr>
    </w:p>
    <w:p w14:paraId="72E4D3CA" w14:textId="77777777" w:rsidR="007D45DD" w:rsidRPr="004562EA" w:rsidRDefault="007D45DD" w:rsidP="007D45DD">
      <w:pPr>
        <w:rPr>
          <w:rFonts w:asciiTheme="minorHAnsi" w:hAnsiTheme="minorHAnsi" w:cstheme="minorHAnsi"/>
          <w:i/>
        </w:rPr>
      </w:pPr>
      <w:r w:rsidRPr="004562EA">
        <w:rPr>
          <w:rFonts w:asciiTheme="minorHAnsi" w:hAnsiTheme="minorHAnsi" w:cstheme="minorHAnsi"/>
          <w:b/>
          <w:i/>
        </w:rPr>
        <w:t xml:space="preserve">Learning Outcomes - </w:t>
      </w:r>
      <w:r w:rsidRPr="004562EA">
        <w:rPr>
          <w:rFonts w:asciiTheme="minorHAnsi" w:hAnsiTheme="minorHAnsi" w:cstheme="minorHAnsi"/>
          <w:i/>
        </w:rPr>
        <w:t>Upon completion of Lighting for Cinema 2, students will be able to-</w:t>
      </w:r>
    </w:p>
    <w:p w14:paraId="4F9DCFBD" w14:textId="77777777" w:rsidR="007D45DD" w:rsidRPr="004562EA" w:rsidRDefault="007D45DD" w:rsidP="007D45DD">
      <w:pPr>
        <w:rPr>
          <w:rFonts w:asciiTheme="minorHAnsi" w:hAnsiTheme="minorHAnsi" w:cstheme="minorHAnsi"/>
          <w:i/>
        </w:rPr>
      </w:pPr>
    </w:p>
    <w:p w14:paraId="74375A1A" w14:textId="77777777" w:rsidR="007D45DD" w:rsidRPr="004562EA" w:rsidRDefault="007D45DD" w:rsidP="007D45DD">
      <w:pPr>
        <w:rPr>
          <w:rFonts w:asciiTheme="minorHAnsi" w:hAnsiTheme="minorHAnsi" w:cstheme="minorHAnsi"/>
          <w:i/>
        </w:rPr>
      </w:pPr>
      <w:r w:rsidRPr="004562EA">
        <w:rPr>
          <w:rFonts w:asciiTheme="minorHAnsi" w:hAnsiTheme="minorHAnsi" w:cstheme="minorHAnsi"/>
          <w:i/>
        </w:rPr>
        <w:t>- employ the safe use of advanced lighting instruments, electrical and grip equipment.</w:t>
      </w:r>
    </w:p>
    <w:p w14:paraId="0A888C7D" w14:textId="77777777" w:rsidR="007D45DD" w:rsidRPr="004562EA" w:rsidRDefault="007D45DD" w:rsidP="007D45DD">
      <w:pPr>
        <w:rPr>
          <w:rFonts w:asciiTheme="minorHAnsi" w:hAnsiTheme="minorHAnsi" w:cstheme="minorHAnsi"/>
          <w:i/>
        </w:rPr>
      </w:pPr>
    </w:p>
    <w:p w14:paraId="33824066" w14:textId="77777777" w:rsidR="007D45DD" w:rsidRPr="004562EA" w:rsidRDefault="007D45DD" w:rsidP="007D45DD">
      <w:pPr>
        <w:rPr>
          <w:rFonts w:asciiTheme="minorHAnsi" w:hAnsiTheme="minorHAnsi" w:cstheme="minorHAnsi"/>
          <w:i/>
        </w:rPr>
      </w:pPr>
      <w:r w:rsidRPr="004562EA">
        <w:rPr>
          <w:rFonts w:asciiTheme="minorHAnsi" w:hAnsiTheme="minorHAnsi" w:cstheme="minorHAnsi"/>
          <w:i/>
        </w:rPr>
        <w:t>- create imagery that specifically engages through the use of lighting.</w:t>
      </w:r>
    </w:p>
    <w:p w14:paraId="26ED4A3F" w14:textId="77777777" w:rsidR="007D45DD" w:rsidRPr="004562EA" w:rsidRDefault="007D45DD" w:rsidP="007D45DD">
      <w:pPr>
        <w:rPr>
          <w:rFonts w:asciiTheme="minorHAnsi" w:hAnsiTheme="minorHAnsi" w:cstheme="minorHAnsi"/>
          <w:i/>
        </w:rPr>
      </w:pPr>
    </w:p>
    <w:p w14:paraId="78460769" w14:textId="77777777" w:rsidR="007D45DD" w:rsidRPr="004562EA" w:rsidRDefault="007D45DD" w:rsidP="007D45DD">
      <w:pPr>
        <w:rPr>
          <w:rFonts w:asciiTheme="minorHAnsi" w:hAnsiTheme="minorHAnsi" w:cstheme="minorHAnsi"/>
          <w:i/>
        </w:rPr>
      </w:pPr>
      <w:r w:rsidRPr="004562EA">
        <w:rPr>
          <w:rFonts w:asciiTheme="minorHAnsi" w:hAnsiTheme="minorHAnsi" w:cstheme="minorHAnsi"/>
          <w:i/>
        </w:rPr>
        <w:t xml:space="preserve">- demonstrate the skills to plan, construct and safely assemble a variety of advanced </w:t>
      </w:r>
    </w:p>
    <w:p w14:paraId="31972DA6" w14:textId="77777777" w:rsidR="007D45DD" w:rsidRPr="004562EA" w:rsidRDefault="007D45DD" w:rsidP="007D45DD">
      <w:pPr>
        <w:ind w:firstLine="720"/>
        <w:rPr>
          <w:rFonts w:asciiTheme="minorHAnsi" w:hAnsiTheme="minorHAnsi" w:cstheme="minorHAnsi"/>
          <w:i/>
        </w:rPr>
      </w:pPr>
      <w:r w:rsidRPr="004562EA">
        <w:rPr>
          <w:rFonts w:asciiTheme="minorHAnsi" w:hAnsiTheme="minorHAnsi" w:cstheme="minorHAnsi"/>
          <w:i/>
        </w:rPr>
        <w:t>lighting and grip setups.</w:t>
      </w:r>
    </w:p>
    <w:p w14:paraId="0FBEFF5E" w14:textId="77777777" w:rsidR="007D45DD" w:rsidRPr="004562EA" w:rsidRDefault="007D45DD" w:rsidP="007D45DD">
      <w:pPr>
        <w:rPr>
          <w:rFonts w:asciiTheme="minorHAnsi" w:hAnsiTheme="minorHAnsi" w:cstheme="minorHAnsi"/>
          <w:i/>
        </w:rPr>
      </w:pPr>
    </w:p>
    <w:p w14:paraId="2D576642" w14:textId="77777777" w:rsidR="007D45DD" w:rsidRPr="004562EA" w:rsidRDefault="007D45DD" w:rsidP="007D45DD">
      <w:pPr>
        <w:rPr>
          <w:rFonts w:asciiTheme="minorHAnsi" w:hAnsiTheme="minorHAnsi" w:cstheme="minorHAnsi"/>
          <w:i/>
        </w:rPr>
      </w:pPr>
      <w:r w:rsidRPr="004562EA">
        <w:rPr>
          <w:rFonts w:asciiTheme="minorHAnsi" w:hAnsiTheme="minorHAnsi" w:cstheme="minorHAnsi"/>
          <w:i/>
        </w:rPr>
        <w:t>- formulate and apply knowledge to develop a lighting plan for a scene.</w:t>
      </w:r>
    </w:p>
    <w:p w14:paraId="0CFAB2CB" w14:textId="77777777" w:rsidR="007D45DD" w:rsidRPr="004562EA" w:rsidRDefault="007D45DD" w:rsidP="007D45DD">
      <w:pPr>
        <w:rPr>
          <w:rFonts w:asciiTheme="minorHAnsi" w:hAnsiTheme="minorHAnsi" w:cstheme="minorHAnsi"/>
          <w:i/>
        </w:rPr>
      </w:pPr>
    </w:p>
    <w:p w14:paraId="08A9CDCC" w14:textId="77777777" w:rsidR="007D45DD" w:rsidRPr="004562EA" w:rsidRDefault="007D45DD" w:rsidP="007D45DD">
      <w:pPr>
        <w:rPr>
          <w:rFonts w:asciiTheme="minorHAnsi" w:hAnsiTheme="minorHAnsi" w:cstheme="minorHAnsi"/>
          <w:i/>
        </w:rPr>
      </w:pPr>
      <w:r w:rsidRPr="004562EA">
        <w:rPr>
          <w:rFonts w:asciiTheme="minorHAnsi" w:hAnsiTheme="minorHAnsi" w:cstheme="minorHAnsi"/>
          <w:i/>
        </w:rPr>
        <w:t xml:space="preserve">- analyze and evaluate the lighting of a scene to determine the specific components that </w:t>
      </w:r>
    </w:p>
    <w:p w14:paraId="7548B97D" w14:textId="77777777" w:rsidR="007D45DD" w:rsidRDefault="007D45DD" w:rsidP="007D45DD">
      <w:pPr>
        <w:ind w:firstLine="720"/>
        <w:rPr>
          <w:rFonts w:asciiTheme="minorHAnsi" w:hAnsiTheme="minorHAnsi" w:cstheme="minorHAnsi"/>
          <w:i/>
        </w:rPr>
      </w:pPr>
      <w:r w:rsidRPr="004562EA">
        <w:rPr>
          <w:rFonts w:asciiTheme="minorHAnsi" w:hAnsiTheme="minorHAnsi" w:cstheme="minorHAnsi"/>
          <w:i/>
        </w:rPr>
        <w:t>contribute to the mood generated.</w:t>
      </w:r>
    </w:p>
    <w:p w14:paraId="0200DAF6" w14:textId="77777777" w:rsidR="007D45DD" w:rsidRPr="004562EA" w:rsidRDefault="007D45DD" w:rsidP="007D45DD">
      <w:pPr>
        <w:ind w:firstLine="720"/>
        <w:rPr>
          <w:rFonts w:asciiTheme="minorHAnsi" w:hAnsiTheme="minorHAnsi" w:cstheme="minorHAnsi"/>
          <w:i/>
        </w:rPr>
      </w:pPr>
    </w:p>
    <w:p w14:paraId="75DCCE3B" w14:textId="77777777" w:rsidR="007D45DD" w:rsidRPr="004562EA" w:rsidRDefault="007D45DD" w:rsidP="007D45DD">
      <w:pPr>
        <w:rPr>
          <w:rFonts w:asciiTheme="minorHAnsi" w:hAnsiTheme="minorHAnsi" w:cstheme="minorHAnsi"/>
          <w:i/>
        </w:rPr>
      </w:pPr>
      <w:r w:rsidRPr="004562EA">
        <w:rPr>
          <w:rFonts w:asciiTheme="minorHAnsi" w:hAnsiTheme="minorHAnsi" w:cstheme="minorHAnsi"/>
          <w:b/>
          <w:i/>
        </w:rPr>
        <w:t>Textbook and Printed Resources –</w:t>
      </w:r>
      <w:r w:rsidRPr="004562EA">
        <w:rPr>
          <w:rFonts w:asciiTheme="minorHAnsi" w:hAnsiTheme="minorHAnsi" w:cstheme="minorHAnsi"/>
          <w:i/>
        </w:rPr>
        <w:t xml:space="preserve"> Set Lighting Technician’s Handbook: Film Lighting Equipment, Practice, and Electrical Distribution, 4</w:t>
      </w:r>
      <w:r w:rsidRPr="004562EA">
        <w:rPr>
          <w:rFonts w:asciiTheme="minorHAnsi" w:hAnsiTheme="minorHAnsi" w:cstheme="minorHAnsi"/>
          <w:i/>
          <w:vertAlign w:val="superscript"/>
        </w:rPr>
        <w:t>th</w:t>
      </w:r>
      <w:r w:rsidRPr="004562EA">
        <w:rPr>
          <w:rFonts w:asciiTheme="minorHAnsi" w:hAnsiTheme="minorHAnsi" w:cstheme="minorHAnsi"/>
          <w:i/>
        </w:rPr>
        <w:t xml:space="preserve"> edition, by Harry Box.  ISBN-13: 978-0240810751.  </w:t>
      </w:r>
    </w:p>
    <w:p w14:paraId="32E0967D" w14:textId="77777777" w:rsidR="007D45DD" w:rsidRPr="004562EA" w:rsidRDefault="007D45DD" w:rsidP="007D45DD">
      <w:pPr>
        <w:rPr>
          <w:rFonts w:asciiTheme="minorHAnsi" w:hAnsiTheme="minorHAnsi" w:cstheme="minorHAnsi"/>
          <w:i/>
        </w:rPr>
      </w:pPr>
    </w:p>
    <w:p w14:paraId="38E372CB" w14:textId="77777777" w:rsidR="004F3D35" w:rsidRDefault="007D45DD" w:rsidP="007D45DD">
      <w:pPr>
        <w:rPr>
          <w:rFonts w:asciiTheme="minorHAnsi" w:hAnsiTheme="minorHAnsi" w:cstheme="minorHAnsi"/>
          <w:i/>
        </w:rPr>
      </w:pPr>
      <w:r w:rsidRPr="004562EA">
        <w:rPr>
          <w:rFonts w:asciiTheme="minorHAnsi" w:hAnsiTheme="minorHAnsi" w:cstheme="minorHAnsi"/>
          <w:b/>
          <w:i/>
        </w:rPr>
        <w:t>Prerequisite –</w:t>
      </w:r>
      <w:r w:rsidRPr="004562EA">
        <w:rPr>
          <w:rFonts w:asciiTheme="minorHAnsi" w:hAnsiTheme="minorHAnsi" w:cstheme="minorHAnsi"/>
          <w:i/>
        </w:rPr>
        <w:t xml:space="preserve"> </w:t>
      </w:r>
      <w:r>
        <w:rPr>
          <w:rFonts w:asciiTheme="minorHAnsi" w:hAnsiTheme="minorHAnsi" w:cstheme="minorHAnsi"/>
          <w:i/>
        </w:rPr>
        <w:t>FILM 455</w:t>
      </w:r>
      <w:r w:rsidRPr="004562EA">
        <w:rPr>
          <w:rFonts w:asciiTheme="minorHAnsi" w:hAnsiTheme="minorHAnsi" w:cstheme="minorHAnsi"/>
          <w:i/>
        </w:rPr>
        <w:t xml:space="preserve"> Lighting for Cinema </w:t>
      </w:r>
      <w:r>
        <w:rPr>
          <w:rFonts w:asciiTheme="minorHAnsi" w:hAnsiTheme="minorHAnsi" w:cstheme="minorHAnsi"/>
          <w:i/>
        </w:rPr>
        <w:t>(formerly listed as DC 477)</w:t>
      </w:r>
      <w:r w:rsidRPr="004562EA">
        <w:rPr>
          <w:rFonts w:asciiTheme="minorHAnsi" w:hAnsiTheme="minorHAnsi" w:cstheme="minorHAnsi"/>
          <w:i/>
        </w:rPr>
        <w:t>- or permission from the Instructor.</w:t>
      </w:r>
    </w:p>
    <w:p w14:paraId="4C82C0CE" w14:textId="0659AA35" w:rsidR="007D45DD" w:rsidRDefault="007D45DD" w:rsidP="007D45DD">
      <w:pPr>
        <w:rPr>
          <w:rFonts w:asciiTheme="minorHAnsi" w:hAnsiTheme="minorHAnsi" w:cstheme="minorHAnsi"/>
          <w:i/>
        </w:rPr>
      </w:pPr>
      <w:r w:rsidRPr="004562EA">
        <w:rPr>
          <w:rFonts w:asciiTheme="minorHAnsi" w:hAnsiTheme="minorHAnsi" w:cstheme="minorHAnsi"/>
          <w:b/>
          <w:i/>
        </w:rPr>
        <w:lastRenderedPageBreak/>
        <w:t>Course Management System –</w:t>
      </w:r>
      <w:r w:rsidRPr="004562EA">
        <w:rPr>
          <w:rFonts w:asciiTheme="minorHAnsi" w:hAnsiTheme="minorHAnsi" w:cstheme="minorHAnsi"/>
          <w:i/>
        </w:rPr>
        <w:t xml:space="preserve"> Assignments, readings, feedback and grading will be given weekly online using the D2L system - </w:t>
      </w:r>
      <w:hyperlink r:id="rId5" w:history="1">
        <w:r w:rsidRPr="004562EA">
          <w:rPr>
            <w:rStyle w:val="Hyperlink"/>
            <w:rFonts w:asciiTheme="minorHAnsi" w:hAnsiTheme="minorHAnsi" w:cstheme="minorHAnsi"/>
            <w:i/>
          </w:rPr>
          <w:t>https://d2l.depaul.edu/d2l/home</w:t>
        </w:r>
      </w:hyperlink>
      <w:r w:rsidRPr="004562EA">
        <w:rPr>
          <w:rFonts w:asciiTheme="minorHAnsi" w:hAnsiTheme="minorHAnsi" w:cstheme="minorHAnsi"/>
          <w:i/>
        </w:rPr>
        <w:t xml:space="preserve">.  Students must check the information provided online each week.  </w:t>
      </w:r>
      <w:r w:rsidRPr="004562EA">
        <w:rPr>
          <w:rFonts w:asciiTheme="minorHAnsi" w:hAnsiTheme="minorHAnsi" w:cstheme="minorHAnsi"/>
          <w:i/>
          <w:lang w:bidi="en-US"/>
        </w:rPr>
        <w:t>Acceptable file formats are .jpg, .</w:t>
      </w:r>
      <w:proofErr w:type="spellStart"/>
      <w:r w:rsidRPr="004562EA">
        <w:rPr>
          <w:rFonts w:asciiTheme="minorHAnsi" w:hAnsiTheme="minorHAnsi" w:cstheme="minorHAnsi"/>
          <w:i/>
          <w:lang w:bidi="en-US"/>
        </w:rPr>
        <w:t>mov</w:t>
      </w:r>
      <w:proofErr w:type="spellEnd"/>
      <w:r w:rsidRPr="004562EA">
        <w:rPr>
          <w:rFonts w:asciiTheme="minorHAnsi" w:hAnsiTheme="minorHAnsi" w:cstheme="minorHAnsi"/>
          <w:i/>
          <w:lang w:bidi="en-US"/>
        </w:rPr>
        <w:t xml:space="preserve">, </w:t>
      </w:r>
      <w:r>
        <w:rPr>
          <w:rFonts w:asciiTheme="minorHAnsi" w:hAnsiTheme="minorHAnsi" w:cstheme="minorHAnsi"/>
          <w:i/>
          <w:lang w:bidi="en-US"/>
        </w:rPr>
        <w:t>.</w:t>
      </w:r>
      <w:proofErr w:type="spellStart"/>
      <w:r>
        <w:rPr>
          <w:rFonts w:asciiTheme="minorHAnsi" w:hAnsiTheme="minorHAnsi" w:cstheme="minorHAnsi"/>
          <w:i/>
          <w:lang w:bidi="en-US"/>
        </w:rPr>
        <w:t>png</w:t>
      </w:r>
      <w:proofErr w:type="spellEnd"/>
      <w:r>
        <w:rPr>
          <w:rFonts w:asciiTheme="minorHAnsi" w:hAnsiTheme="minorHAnsi" w:cstheme="minorHAnsi"/>
          <w:i/>
          <w:lang w:bidi="en-US"/>
        </w:rPr>
        <w:t>, .m4v, .cr2</w:t>
      </w:r>
      <w:r w:rsidRPr="004562EA">
        <w:rPr>
          <w:rFonts w:asciiTheme="minorHAnsi" w:hAnsiTheme="minorHAnsi" w:cstheme="minorHAnsi"/>
          <w:i/>
          <w:lang w:bidi="en-US"/>
        </w:rPr>
        <w:t>, .</w:t>
      </w:r>
      <w:proofErr w:type="spellStart"/>
      <w:r w:rsidRPr="004562EA">
        <w:rPr>
          <w:rFonts w:asciiTheme="minorHAnsi" w:hAnsiTheme="minorHAnsi" w:cstheme="minorHAnsi"/>
          <w:i/>
          <w:lang w:bidi="en-US"/>
        </w:rPr>
        <w:t>avi</w:t>
      </w:r>
      <w:proofErr w:type="spellEnd"/>
      <w:r w:rsidRPr="004562EA">
        <w:rPr>
          <w:rFonts w:asciiTheme="minorHAnsi" w:hAnsiTheme="minorHAnsi" w:cstheme="minorHAnsi"/>
          <w:i/>
          <w:lang w:bidi="en-US"/>
        </w:rPr>
        <w:t>, .pdf &amp; .doc.  Larger files should be compressed into a .zip file before uploading to D2L – don’t send anything larger than 100MB.  All assignments must be turned into D2L, not emailed.  Late assignments are deducted 1 pt. for each week late.</w:t>
      </w:r>
      <w:r w:rsidRPr="004562EA">
        <w:rPr>
          <w:rFonts w:asciiTheme="minorHAnsi" w:hAnsiTheme="minorHAnsi" w:cstheme="minorHAnsi"/>
          <w:i/>
        </w:rPr>
        <w:t xml:space="preserve">  FILE NAMING CONVENTIONS – Students must name all files (word, .pdf, .</w:t>
      </w:r>
      <w:proofErr w:type="spellStart"/>
      <w:r w:rsidRPr="004562EA">
        <w:rPr>
          <w:rFonts w:asciiTheme="minorHAnsi" w:hAnsiTheme="minorHAnsi" w:cstheme="minorHAnsi"/>
          <w:i/>
        </w:rPr>
        <w:t>mov</w:t>
      </w:r>
      <w:proofErr w:type="spellEnd"/>
      <w:r w:rsidRPr="004562EA">
        <w:rPr>
          <w:rFonts w:asciiTheme="minorHAnsi" w:hAnsiTheme="minorHAnsi" w:cstheme="minorHAnsi"/>
          <w:i/>
        </w:rPr>
        <w:t xml:space="preserve">, .m4v, zip or folders) in the following way: </w:t>
      </w:r>
      <w:proofErr w:type="spellStart"/>
      <w:r w:rsidRPr="004562EA">
        <w:rPr>
          <w:rFonts w:asciiTheme="minorHAnsi" w:hAnsiTheme="minorHAnsi" w:cstheme="minorHAnsi"/>
          <w:i/>
        </w:rPr>
        <w:t>lastname_firstname_assignment</w:t>
      </w:r>
      <w:proofErr w:type="spellEnd"/>
      <w:r w:rsidRPr="004562EA">
        <w:rPr>
          <w:rFonts w:asciiTheme="minorHAnsi" w:hAnsiTheme="minorHAnsi" w:cstheme="minorHAnsi"/>
          <w:i/>
        </w:rPr>
        <w:t>. Example: biagi_peter_assign#3.mov.</w:t>
      </w:r>
    </w:p>
    <w:p w14:paraId="4F2B8F74" w14:textId="77777777" w:rsidR="007D45DD" w:rsidRDefault="007D45DD" w:rsidP="007D45DD">
      <w:pPr>
        <w:rPr>
          <w:rFonts w:asciiTheme="minorHAnsi" w:hAnsiTheme="minorHAnsi" w:cstheme="minorHAnsi"/>
          <w:i/>
        </w:rPr>
      </w:pPr>
    </w:p>
    <w:p w14:paraId="552B2F34" w14:textId="7E74FF1D" w:rsidR="007D45DD" w:rsidRPr="004562EA" w:rsidRDefault="007D45DD" w:rsidP="007D45DD">
      <w:pPr>
        <w:rPr>
          <w:rFonts w:asciiTheme="minorHAnsi" w:hAnsiTheme="minorHAnsi" w:cstheme="minorHAnsi"/>
          <w:i/>
        </w:rPr>
      </w:pPr>
      <w:r w:rsidRPr="004562EA">
        <w:rPr>
          <w:rFonts w:asciiTheme="minorHAnsi" w:hAnsiTheme="minorHAnsi" w:cstheme="minorHAnsi"/>
          <w:b/>
          <w:i/>
        </w:rPr>
        <w:t>Grading Policy -</w:t>
      </w:r>
      <w:r w:rsidRPr="004562EA">
        <w:rPr>
          <w:rFonts w:asciiTheme="minorHAnsi" w:hAnsiTheme="minorHAnsi" w:cstheme="minorHAnsi"/>
          <w:i/>
        </w:rPr>
        <w:t xml:space="preserve"> Class attendance/participation 20%, Assignments 40%, Quiz #1 10%, Quiz #2 10%, Group project 20%</w:t>
      </w:r>
      <w:r w:rsidRPr="004562EA">
        <w:rPr>
          <w:rFonts w:asciiTheme="minorHAnsi" w:hAnsiTheme="minorHAnsi" w:cstheme="minorHAnsi"/>
          <w:i/>
        </w:rPr>
        <w:tab/>
        <w:t xml:space="preserve"> A=100-93, A-=92-90, B+=89-88, B=87-83, B-=82-80, C+=79-78, C=77-73, C-=72-70, D+=69-68, D=67-63, D-=62-60, F=59-0.</w:t>
      </w:r>
    </w:p>
    <w:p w14:paraId="74BEC477" w14:textId="77777777" w:rsidR="007D45DD" w:rsidRPr="004562EA" w:rsidRDefault="007D45DD" w:rsidP="007D45DD">
      <w:pPr>
        <w:rPr>
          <w:rFonts w:asciiTheme="minorHAnsi" w:hAnsiTheme="minorHAnsi" w:cstheme="minorHAnsi"/>
          <w:i/>
        </w:rPr>
      </w:pPr>
    </w:p>
    <w:p w14:paraId="5583FC9E" w14:textId="557F153F" w:rsidR="007D45DD" w:rsidRPr="004562EA" w:rsidRDefault="007D45DD" w:rsidP="007D45DD">
      <w:pPr>
        <w:rPr>
          <w:rFonts w:asciiTheme="minorHAnsi" w:hAnsiTheme="minorHAnsi" w:cstheme="minorHAnsi"/>
          <w:i/>
        </w:rPr>
      </w:pPr>
      <w:r w:rsidRPr="004562EA">
        <w:rPr>
          <w:rFonts w:asciiTheme="minorHAnsi" w:hAnsiTheme="minorHAnsi" w:cstheme="minorHAnsi"/>
          <w:b/>
          <w:i/>
        </w:rPr>
        <w:t>Last day to drop</w:t>
      </w:r>
      <w:r w:rsidRPr="004562EA">
        <w:rPr>
          <w:rFonts w:asciiTheme="minorHAnsi" w:hAnsiTheme="minorHAnsi" w:cstheme="minorHAnsi"/>
          <w:i/>
        </w:rPr>
        <w:t xml:space="preserve"> this course with no p</w:t>
      </w:r>
      <w:r>
        <w:rPr>
          <w:rFonts w:asciiTheme="minorHAnsi" w:hAnsiTheme="minorHAnsi" w:cstheme="minorHAnsi"/>
          <w:i/>
        </w:rPr>
        <w:t xml:space="preserve">enalty is </w:t>
      </w:r>
      <w:r>
        <w:rPr>
          <w:rFonts w:asciiTheme="minorHAnsi" w:hAnsiTheme="minorHAnsi" w:cstheme="minorHAnsi"/>
          <w:b/>
          <w:i/>
        </w:rPr>
        <w:t>Tuesday, September 24</w:t>
      </w:r>
      <w:r w:rsidRPr="006E5B5D">
        <w:rPr>
          <w:rFonts w:asciiTheme="minorHAnsi" w:hAnsiTheme="minorHAnsi" w:cstheme="minorHAnsi"/>
          <w:b/>
          <w:i/>
          <w:vertAlign w:val="superscript"/>
        </w:rPr>
        <w:t>th</w:t>
      </w:r>
      <w:r>
        <w:rPr>
          <w:rFonts w:asciiTheme="minorHAnsi" w:hAnsiTheme="minorHAnsi" w:cstheme="minorHAnsi"/>
          <w:b/>
          <w:i/>
        </w:rPr>
        <w:t>.</w:t>
      </w:r>
      <w:r w:rsidR="00BB347E">
        <w:rPr>
          <w:rFonts w:asciiTheme="minorHAnsi" w:hAnsiTheme="minorHAnsi" w:cstheme="minorHAnsi"/>
          <w:b/>
          <w:i/>
        </w:rPr>
        <w:t xml:space="preserve"> </w:t>
      </w:r>
      <w:r w:rsidR="00BB347E" w:rsidRPr="00BB347E">
        <w:rPr>
          <w:rFonts w:asciiTheme="minorHAnsi" w:hAnsiTheme="minorHAnsi" w:cstheme="minorHAnsi"/>
          <w:i/>
        </w:rPr>
        <w:t xml:space="preserve">Visit </w:t>
      </w:r>
      <w:hyperlink r:id="rId6" w:history="1">
        <w:r w:rsidR="00BB347E" w:rsidRPr="00BB347E">
          <w:rPr>
            <w:rStyle w:val="Hyperlink"/>
            <w:rFonts w:asciiTheme="minorHAnsi" w:hAnsiTheme="minorHAnsi" w:cstheme="minorHAnsi"/>
            <w:i/>
            <w:lang w:bidi="en-US"/>
          </w:rPr>
          <w:t>https://academics.depaul.edu/calendar/Pages/default.aspx</w:t>
        </w:r>
      </w:hyperlink>
      <w:r w:rsidR="00BB347E" w:rsidRPr="00BB347E">
        <w:rPr>
          <w:rFonts w:asciiTheme="minorHAnsi" w:hAnsiTheme="minorHAnsi" w:cstheme="minorHAnsi"/>
          <w:i/>
          <w:lang w:bidi="en-US"/>
        </w:rPr>
        <w:t xml:space="preserve"> for more information.</w:t>
      </w:r>
    </w:p>
    <w:p w14:paraId="437F2F1C" w14:textId="77777777" w:rsidR="007D45DD" w:rsidRDefault="007D45DD" w:rsidP="007D45DD">
      <w:pPr>
        <w:rPr>
          <w:rFonts w:asciiTheme="minorHAnsi" w:hAnsiTheme="minorHAnsi" w:cstheme="minorHAnsi"/>
          <w:i/>
        </w:rPr>
      </w:pPr>
    </w:p>
    <w:p w14:paraId="013F2CBA" w14:textId="77777777" w:rsidR="007D45DD" w:rsidRPr="004562EA" w:rsidRDefault="007D45DD" w:rsidP="007D45DD">
      <w:pPr>
        <w:rPr>
          <w:rFonts w:asciiTheme="minorHAnsi" w:hAnsiTheme="minorHAnsi" w:cstheme="minorHAnsi"/>
          <w:i/>
        </w:rPr>
      </w:pPr>
      <w:r w:rsidRPr="004562EA">
        <w:rPr>
          <w:rFonts w:asciiTheme="minorHAnsi" w:hAnsiTheme="minorHAnsi" w:cstheme="minorHAnsi"/>
          <w:b/>
          <w:i/>
        </w:rPr>
        <w:t>Equipment use –</w:t>
      </w:r>
      <w:r w:rsidRPr="004562EA">
        <w:rPr>
          <w:rFonts w:asciiTheme="minorHAnsi" w:hAnsiTheme="minorHAnsi" w:cstheme="minorHAnsi"/>
          <w:i/>
        </w:rPr>
        <w:t xml:space="preserve"> Students enrolled in this course will have an opportunity to have </w:t>
      </w:r>
      <w:r>
        <w:rPr>
          <w:rFonts w:asciiTheme="minorHAnsi" w:hAnsiTheme="minorHAnsi" w:cstheme="minorHAnsi"/>
          <w:i/>
        </w:rPr>
        <w:t>hands-on time with most of the a</w:t>
      </w:r>
      <w:r w:rsidRPr="004562EA">
        <w:rPr>
          <w:rFonts w:asciiTheme="minorHAnsi" w:hAnsiTheme="minorHAnsi" w:cstheme="minorHAnsi"/>
          <w:i/>
        </w:rPr>
        <w:t xml:space="preserve">dvanced </w:t>
      </w:r>
      <w:r>
        <w:rPr>
          <w:rFonts w:asciiTheme="minorHAnsi" w:hAnsiTheme="minorHAnsi" w:cstheme="minorHAnsi"/>
          <w:i/>
        </w:rPr>
        <w:t xml:space="preserve">lighting equipment </w:t>
      </w:r>
      <w:r w:rsidRPr="004562EA">
        <w:rPr>
          <w:rFonts w:asciiTheme="minorHAnsi" w:hAnsiTheme="minorHAnsi" w:cstheme="minorHAnsi"/>
          <w:i/>
        </w:rPr>
        <w:t>the School of Cinematic Arts owns.  Each week, this course will utilize the standard lighting packages, as well as specialty lighting equipment frequently.  To complete homework assignments, students have access to reserve and check out the Canon C100 camera package and tungsten, Kino Flo and LED kits and a variety of grip equipment.</w:t>
      </w:r>
    </w:p>
    <w:p w14:paraId="6FA39018" w14:textId="77777777" w:rsidR="007D45DD" w:rsidRPr="004562EA" w:rsidRDefault="007D45DD" w:rsidP="007D45DD">
      <w:pPr>
        <w:rPr>
          <w:rFonts w:asciiTheme="minorHAnsi" w:hAnsiTheme="minorHAnsi" w:cstheme="minorHAnsi"/>
          <w:i/>
        </w:rPr>
      </w:pPr>
    </w:p>
    <w:p w14:paraId="70DBCF38" w14:textId="77777777" w:rsidR="007D45DD" w:rsidRPr="004562EA" w:rsidRDefault="007D45DD" w:rsidP="007D45DD">
      <w:pPr>
        <w:rPr>
          <w:rFonts w:asciiTheme="minorHAnsi" w:hAnsiTheme="minorHAnsi" w:cstheme="minorHAnsi"/>
          <w:i/>
        </w:rPr>
      </w:pPr>
      <w:r w:rsidRPr="004562EA">
        <w:rPr>
          <w:rFonts w:asciiTheme="minorHAnsi" w:hAnsiTheme="minorHAnsi" w:cstheme="minorHAnsi"/>
          <w:b/>
          <w:i/>
        </w:rPr>
        <w:t>Additional Required Supplies -</w:t>
      </w:r>
      <w:r w:rsidRPr="004562EA">
        <w:rPr>
          <w:rFonts w:asciiTheme="minorHAnsi" w:hAnsiTheme="minorHAnsi" w:cstheme="minorHAnsi"/>
          <w:i/>
        </w:rPr>
        <w:t xml:space="preserve"> A pair of heat resistant </w:t>
      </w:r>
      <w:r w:rsidRPr="004562EA">
        <w:rPr>
          <w:rFonts w:asciiTheme="minorHAnsi" w:hAnsiTheme="minorHAnsi" w:cstheme="minorHAnsi"/>
          <w:b/>
          <w:i/>
        </w:rPr>
        <w:t>work gloves</w:t>
      </w:r>
      <w:r w:rsidRPr="004562EA">
        <w:rPr>
          <w:rFonts w:asciiTheme="minorHAnsi" w:hAnsiTheme="minorHAnsi" w:cstheme="minorHAnsi"/>
          <w:i/>
        </w:rPr>
        <w:t xml:space="preserve">, a small flashlight – handheld or headband style, an 8” adjustable </w:t>
      </w:r>
      <w:r w:rsidRPr="004562EA">
        <w:rPr>
          <w:rFonts w:asciiTheme="minorHAnsi" w:hAnsiTheme="minorHAnsi" w:cstheme="minorHAnsi"/>
          <w:b/>
          <w:i/>
        </w:rPr>
        <w:t>crescent wrench</w:t>
      </w:r>
      <w:r w:rsidRPr="004562EA">
        <w:rPr>
          <w:rFonts w:asciiTheme="minorHAnsi" w:hAnsiTheme="minorHAnsi" w:cstheme="minorHAnsi"/>
          <w:i/>
        </w:rPr>
        <w:t xml:space="preserve"> and a </w:t>
      </w:r>
      <w:r w:rsidRPr="004562EA">
        <w:rPr>
          <w:rFonts w:asciiTheme="minorHAnsi" w:hAnsiTheme="minorHAnsi" w:cstheme="minorHAnsi"/>
          <w:b/>
          <w:i/>
        </w:rPr>
        <w:t>utility knife</w:t>
      </w:r>
      <w:r w:rsidRPr="004562EA">
        <w:rPr>
          <w:rFonts w:asciiTheme="minorHAnsi" w:hAnsiTheme="minorHAnsi" w:cstheme="minorHAnsi"/>
          <w:i/>
        </w:rPr>
        <w:t xml:space="preserve">.  Bring these items to class every week.  Please wear appropriate clothing and footwear to work on the stage. </w:t>
      </w:r>
      <w:r w:rsidRPr="004562EA">
        <w:rPr>
          <w:rFonts w:asciiTheme="minorHAnsi" w:hAnsiTheme="minorHAnsi" w:cstheme="minorHAnsi"/>
          <w:b/>
          <w:i/>
        </w:rPr>
        <w:t>No open toe shoes</w:t>
      </w:r>
      <w:r w:rsidRPr="004562EA">
        <w:rPr>
          <w:rFonts w:asciiTheme="minorHAnsi" w:hAnsiTheme="minorHAnsi" w:cstheme="minorHAnsi"/>
          <w:i/>
        </w:rPr>
        <w:t xml:space="preserve"> are allowed.  </w:t>
      </w:r>
    </w:p>
    <w:p w14:paraId="3BA98F4E" w14:textId="77777777" w:rsidR="007D45DD" w:rsidRPr="004562EA" w:rsidRDefault="007D45DD" w:rsidP="007D45DD">
      <w:pPr>
        <w:rPr>
          <w:rFonts w:asciiTheme="minorHAnsi" w:hAnsiTheme="minorHAnsi" w:cstheme="minorHAnsi"/>
          <w:i/>
        </w:rPr>
      </w:pPr>
    </w:p>
    <w:p w14:paraId="72EB75D4" w14:textId="70E11DF7" w:rsidR="007D45DD" w:rsidRPr="004562EA" w:rsidRDefault="007D45DD" w:rsidP="007D45DD">
      <w:pPr>
        <w:rPr>
          <w:rFonts w:asciiTheme="minorHAnsi" w:hAnsiTheme="minorHAnsi" w:cstheme="minorHAnsi"/>
          <w:i/>
        </w:rPr>
      </w:pPr>
      <w:r w:rsidRPr="004562EA">
        <w:rPr>
          <w:rFonts w:asciiTheme="minorHAnsi" w:hAnsiTheme="minorHAnsi" w:cstheme="minorHAnsi"/>
          <w:i/>
        </w:rPr>
        <w:t xml:space="preserve">The </w:t>
      </w:r>
      <w:r w:rsidRPr="006E5B5D">
        <w:rPr>
          <w:rFonts w:asciiTheme="minorHAnsi" w:hAnsiTheme="minorHAnsi" w:cstheme="minorHAnsi"/>
          <w:b/>
          <w:i/>
        </w:rPr>
        <w:t xml:space="preserve">Group Project screenings/evaluations </w:t>
      </w:r>
      <w:r w:rsidRPr="004F3D35">
        <w:rPr>
          <w:rFonts w:asciiTheme="minorHAnsi" w:hAnsiTheme="minorHAnsi" w:cstheme="minorHAnsi"/>
          <w:i/>
        </w:rPr>
        <w:t>and return of</w:t>
      </w:r>
      <w:r w:rsidRPr="006E5B5D">
        <w:rPr>
          <w:rFonts w:asciiTheme="minorHAnsi" w:hAnsiTheme="minorHAnsi" w:cstheme="minorHAnsi"/>
          <w:b/>
          <w:i/>
        </w:rPr>
        <w:t xml:space="preserve"> Quiz #2</w:t>
      </w:r>
      <w:r w:rsidRPr="006E5B5D">
        <w:rPr>
          <w:rFonts w:asciiTheme="minorHAnsi" w:hAnsiTheme="minorHAnsi" w:cstheme="minorHAnsi"/>
          <w:i/>
        </w:rPr>
        <w:t xml:space="preserve"> </w:t>
      </w:r>
      <w:r w:rsidRPr="004562EA">
        <w:rPr>
          <w:rFonts w:asciiTheme="minorHAnsi" w:hAnsiTheme="minorHAnsi" w:cstheme="minorHAnsi"/>
          <w:i/>
        </w:rPr>
        <w:t xml:space="preserve">is scheduled at </w:t>
      </w:r>
      <w:r>
        <w:rPr>
          <w:rFonts w:asciiTheme="minorHAnsi" w:hAnsiTheme="minorHAnsi" w:cstheme="minorHAnsi"/>
          <w:b/>
          <w:i/>
        </w:rPr>
        <w:t>6pm to 8:15p</w:t>
      </w:r>
      <w:r w:rsidRPr="004562EA">
        <w:rPr>
          <w:rFonts w:asciiTheme="minorHAnsi" w:hAnsiTheme="minorHAnsi" w:cstheme="minorHAnsi"/>
          <w:b/>
          <w:i/>
        </w:rPr>
        <w:t>m</w:t>
      </w:r>
      <w:r w:rsidRPr="004562EA">
        <w:rPr>
          <w:rFonts w:asciiTheme="minorHAnsi" w:hAnsiTheme="minorHAnsi" w:cstheme="minorHAnsi"/>
          <w:i/>
        </w:rPr>
        <w:t xml:space="preserve"> on </w:t>
      </w:r>
      <w:r w:rsidRPr="004562EA">
        <w:rPr>
          <w:rFonts w:asciiTheme="minorHAnsi" w:hAnsiTheme="minorHAnsi" w:cstheme="minorHAnsi"/>
          <w:b/>
          <w:i/>
        </w:rPr>
        <w:t xml:space="preserve">Monday, </w:t>
      </w:r>
      <w:r>
        <w:rPr>
          <w:rFonts w:asciiTheme="minorHAnsi" w:hAnsiTheme="minorHAnsi" w:cstheme="minorHAnsi"/>
          <w:b/>
          <w:i/>
        </w:rPr>
        <w:t>November 25</w:t>
      </w:r>
      <w:r w:rsidRPr="006E5B5D">
        <w:rPr>
          <w:rFonts w:asciiTheme="minorHAnsi" w:hAnsiTheme="minorHAnsi" w:cstheme="minorHAnsi"/>
          <w:b/>
          <w:i/>
          <w:vertAlign w:val="superscript"/>
        </w:rPr>
        <w:t>th</w:t>
      </w:r>
      <w:r>
        <w:rPr>
          <w:rFonts w:asciiTheme="minorHAnsi" w:hAnsiTheme="minorHAnsi" w:cstheme="minorHAnsi"/>
          <w:b/>
          <w:i/>
        </w:rPr>
        <w:t xml:space="preserve"> </w:t>
      </w:r>
      <w:r w:rsidRPr="004562EA">
        <w:rPr>
          <w:rFonts w:asciiTheme="minorHAnsi" w:hAnsiTheme="minorHAnsi" w:cstheme="minorHAnsi"/>
          <w:i/>
        </w:rPr>
        <w:t>a</w:t>
      </w:r>
      <w:r>
        <w:rPr>
          <w:rFonts w:asciiTheme="minorHAnsi" w:hAnsiTheme="minorHAnsi" w:cstheme="minorHAnsi"/>
          <w:i/>
        </w:rPr>
        <w:t xml:space="preserve">t </w:t>
      </w:r>
      <w:proofErr w:type="spellStart"/>
      <w:r>
        <w:rPr>
          <w:rFonts w:asciiTheme="minorHAnsi" w:hAnsiTheme="minorHAnsi" w:cstheme="minorHAnsi"/>
          <w:i/>
        </w:rPr>
        <w:t>Cinespace</w:t>
      </w:r>
      <w:proofErr w:type="spellEnd"/>
      <w:r>
        <w:rPr>
          <w:rFonts w:asciiTheme="minorHAnsi" w:hAnsiTheme="minorHAnsi" w:cstheme="minorHAnsi"/>
          <w:i/>
        </w:rPr>
        <w:t xml:space="preserve"> Chicago Film Studios Campus - Classroom 201</w:t>
      </w:r>
      <w:r w:rsidRPr="004562EA">
        <w:rPr>
          <w:rFonts w:asciiTheme="minorHAnsi" w:hAnsiTheme="minorHAnsi" w:cstheme="minorHAnsi"/>
          <w:i/>
        </w:rPr>
        <w:t>.</w:t>
      </w:r>
    </w:p>
    <w:p w14:paraId="4E1445B1" w14:textId="77777777" w:rsidR="007D45DD" w:rsidRPr="004562EA" w:rsidRDefault="007D45DD" w:rsidP="007D45DD">
      <w:pPr>
        <w:rPr>
          <w:rFonts w:asciiTheme="minorHAnsi" w:hAnsiTheme="minorHAnsi" w:cstheme="minorHAnsi"/>
          <w:i/>
        </w:rPr>
      </w:pPr>
    </w:p>
    <w:p w14:paraId="7AC284EB" w14:textId="31F3542F" w:rsidR="007D45DD" w:rsidRPr="004562EA" w:rsidRDefault="007D45DD" w:rsidP="007D45DD">
      <w:pPr>
        <w:rPr>
          <w:rFonts w:asciiTheme="minorHAnsi" w:hAnsiTheme="minorHAnsi" w:cstheme="minorHAnsi"/>
          <w:i/>
        </w:rPr>
      </w:pPr>
      <w:proofErr w:type="spellStart"/>
      <w:r w:rsidRPr="004562EA">
        <w:rPr>
          <w:rFonts w:asciiTheme="minorHAnsi" w:hAnsiTheme="minorHAnsi" w:cstheme="minorHAnsi"/>
          <w:b/>
          <w:i/>
        </w:rPr>
        <w:t>Cinespace</w:t>
      </w:r>
      <w:proofErr w:type="spellEnd"/>
      <w:r w:rsidRPr="004562EA">
        <w:rPr>
          <w:rFonts w:asciiTheme="minorHAnsi" w:hAnsiTheme="minorHAnsi" w:cstheme="minorHAnsi"/>
          <w:b/>
          <w:i/>
        </w:rPr>
        <w:t xml:space="preserve"> DePaul Stages </w:t>
      </w:r>
      <w:r>
        <w:rPr>
          <w:rFonts w:asciiTheme="minorHAnsi" w:hAnsiTheme="minorHAnsi" w:cstheme="minorHAnsi"/>
          <w:b/>
          <w:i/>
        </w:rPr>
        <w:t>–</w:t>
      </w:r>
      <w:r w:rsidRPr="004562EA">
        <w:rPr>
          <w:rFonts w:asciiTheme="minorHAnsi" w:hAnsiTheme="minorHAnsi" w:cstheme="minorHAnsi"/>
          <w:b/>
          <w:i/>
        </w:rPr>
        <w:t xml:space="preserve"> </w:t>
      </w:r>
      <w:r>
        <w:rPr>
          <w:rFonts w:asciiTheme="minorHAnsi" w:hAnsiTheme="minorHAnsi" w:cstheme="minorHAnsi"/>
          <w:i/>
        </w:rPr>
        <w:t xml:space="preserve">The DePaul </w:t>
      </w:r>
      <w:r w:rsidRPr="004562EA">
        <w:rPr>
          <w:rFonts w:asciiTheme="minorHAnsi" w:hAnsiTheme="minorHAnsi" w:cstheme="minorHAnsi"/>
          <w:i/>
        </w:rPr>
        <w:t>shuttle vehicle</w:t>
      </w:r>
      <w:r>
        <w:rPr>
          <w:rFonts w:asciiTheme="minorHAnsi" w:hAnsiTheme="minorHAnsi" w:cstheme="minorHAnsi"/>
          <w:i/>
        </w:rPr>
        <w:t>, now with DePaul signage on the sides of the vehicle,</w:t>
      </w:r>
      <w:r w:rsidRPr="004562EA">
        <w:rPr>
          <w:rFonts w:asciiTheme="minorHAnsi" w:hAnsiTheme="minorHAnsi" w:cstheme="minorHAnsi"/>
          <w:i/>
        </w:rPr>
        <w:t xml:space="preserve"> will depart from the so</w:t>
      </w:r>
      <w:r>
        <w:rPr>
          <w:rFonts w:asciiTheme="minorHAnsi" w:hAnsiTheme="minorHAnsi" w:cstheme="minorHAnsi"/>
          <w:i/>
        </w:rPr>
        <w:t xml:space="preserve">uth side of Jackson Blvd. at 1 </w:t>
      </w:r>
      <w:r w:rsidRPr="004562EA">
        <w:rPr>
          <w:rFonts w:asciiTheme="minorHAnsi" w:hAnsiTheme="minorHAnsi" w:cstheme="minorHAnsi"/>
          <w:i/>
        </w:rPr>
        <w:t>E. Jacks</w:t>
      </w:r>
      <w:r>
        <w:rPr>
          <w:rFonts w:asciiTheme="minorHAnsi" w:hAnsiTheme="minorHAnsi" w:cstheme="minorHAnsi"/>
          <w:i/>
        </w:rPr>
        <w:t>on (immediately south of the Daley</w:t>
      </w:r>
      <w:r w:rsidRPr="004562EA">
        <w:rPr>
          <w:rFonts w:asciiTheme="minorHAnsi" w:hAnsiTheme="minorHAnsi" w:cstheme="minorHAnsi"/>
          <w:i/>
        </w:rPr>
        <w:t xml:space="preserve"> bldg.</w:t>
      </w:r>
      <w:r>
        <w:rPr>
          <w:rFonts w:asciiTheme="minorHAnsi" w:hAnsiTheme="minorHAnsi" w:cstheme="minorHAnsi"/>
          <w:i/>
        </w:rPr>
        <w:t>, just east of State St.</w:t>
      </w:r>
      <w:r w:rsidRPr="004562EA">
        <w:rPr>
          <w:rFonts w:asciiTheme="minorHAnsi" w:hAnsiTheme="minorHAnsi" w:cstheme="minorHAnsi"/>
          <w:i/>
        </w:rPr>
        <w:t xml:space="preserve"> &amp; in front of the </w:t>
      </w:r>
      <w:r>
        <w:rPr>
          <w:rFonts w:asciiTheme="minorHAnsi" w:hAnsiTheme="minorHAnsi" w:cstheme="minorHAnsi"/>
          <w:i/>
        </w:rPr>
        <w:t>Barnes &amp; Noble</w:t>
      </w:r>
      <w:r w:rsidRPr="004562EA">
        <w:rPr>
          <w:rFonts w:asciiTheme="minorHAnsi" w:hAnsiTheme="minorHAnsi" w:cstheme="minorHAnsi"/>
          <w:i/>
        </w:rPr>
        <w:t xml:space="preserve">), approximately 30 minutes prior to the scheduled start time of the class and drop students off at </w:t>
      </w:r>
      <w:proofErr w:type="spellStart"/>
      <w:r w:rsidRPr="004562EA">
        <w:rPr>
          <w:rFonts w:asciiTheme="minorHAnsi" w:hAnsiTheme="minorHAnsi" w:cstheme="minorHAnsi"/>
          <w:i/>
        </w:rPr>
        <w:t>Cinespace</w:t>
      </w:r>
      <w:proofErr w:type="spellEnd"/>
      <w:r w:rsidRPr="004562EA">
        <w:rPr>
          <w:rFonts w:asciiTheme="minorHAnsi" w:hAnsiTheme="minorHAnsi" w:cstheme="minorHAnsi"/>
          <w:i/>
        </w:rPr>
        <w:t xml:space="preserve"> </w:t>
      </w:r>
      <w:r>
        <w:rPr>
          <w:rFonts w:asciiTheme="minorHAnsi" w:hAnsiTheme="minorHAnsi" w:cstheme="minorHAnsi"/>
          <w:i/>
        </w:rPr>
        <w:t>Chicago Film Studios Campus at the corner of Rockwell &amp; 16</w:t>
      </w:r>
      <w:r w:rsidRPr="007D45DD">
        <w:rPr>
          <w:rFonts w:asciiTheme="minorHAnsi" w:hAnsiTheme="minorHAnsi" w:cstheme="minorHAnsi"/>
          <w:i/>
          <w:vertAlign w:val="superscript"/>
        </w:rPr>
        <w:t>th</w:t>
      </w:r>
      <w:r>
        <w:rPr>
          <w:rFonts w:asciiTheme="minorHAnsi" w:hAnsiTheme="minorHAnsi" w:cstheme="minorHAnsi"/>
          <w:i/>
        </w:rPr>
        <w:t xml:space="preserve"> Street.  Students are encouraged to use the Central plant entrance located </w:t>
      </w:r>
      <w:r w:rsidR="00C85339">
        <w:rPr>
          <w:rFonts w:asciiTheme="minorHAnsi" w:hAnsiTheme="minorHAnsi" w:cstheme="minorHAnsi"/>
          <w:i/>
        </w:rPr>
        <w:t>50 yds.</w:t>
      </w:r>
      <w:r>
        <w:rPr>
          <w:rFonts w:asciiTheme="minorHAnsi" w:hAnsiTheme="minorHAnsi" w:cstheme="minorHAnsi"/>
          <w:i/>
        </w:rPr>
        <w:t xml:space="preserve"> north of the intersection on Rockwell.  </w:t>
      </w:r>
      <w:r w:rsidRPr="004562EA">
        <w:rPr>
          <w:rFonts w:asciiTheme="minorHAnsi" w:hAnsiTheme="minorHAnsi" w:cstheme="minorHAnsi"/>
          <w:i/>
        </w:rPr>
        <w:t xml:space="preserve">Soon after </w:t>
      </w:r>
      <w:r>
        <w:rPr>
          <w:rFonts w:asciiTheme="minorHAnsi" w:hAnsiTheme="minorHAnsi" w:cstheme="minorHAnsi"/>
          <w:i/>
        </w:rPr>
        <w:t xml:space="preserve">the </w:t>
      </w:r>
      <w:r w:rsidRPr="004562EA">
        <w:rPr>
          <w:rFonts w:asciiTheme="minorHAnsi" w:hAnsiTheme="minorHAnsi" w:cstheme="minorHAnsi"/>
          <w:i/>
        </w:rPr>
        <w:t>class</w:t>
      </w:r>
      <w:r>
        <w:rPr>
          <w:rFonts w:asciiTheme="minorHAnsi" w:hAnsiTheme="minorHAnsi" w:cstheme="minorHAnsi"/>
          <w:i/>
        </w:rPr>
        <w:t xml:space="preserve"> ends</w:t>
      </w:r>
      <w:r w:rsidRPr="004562EA">
        <w:rPr>
          <w:rFonts w:asciiTheme="minorHAnsi" w:hAnsiTheme="minorHAnsi" w:cstheme="minorHAnsi"/>
          <w:i/>
        </w:rPr>
        <w:t xml:space="preserve">, the </w:t>
      </w:r>
      <w:r>
        <w:rPr>
          <w:rFonts w:asciiTheme="minorHAnsi" w:hAnsiTheme="minorHAnsi" w:cstheme="minorHAnsi"/>
          <w:i/>
        </w:rPr>
        <w:t>same shuttle</w:t>
      </w:r>
      <w:r w:rsidRPr="004562EA">
        <w:rPr>
          <w:rFonts w:asciiTheme="minorHAnsi" w:hAnsiTheme="minorHAnsi" w:cstheme="minorHAnsi"/>
          <w:i/>
        </w:rPr>
        <w:t xml:space="preserve"> will transport stud</w:t>
      </w:r>
      <w:r>
        <w:rPr>
          <w:rFonts w:asciiTheme="minorHAnsi" w:hAnsiTheme="minorHAnsi" w:cstheme="minorHAnsi"/>
          <w:i/>
        </w:rPr>
        <w:t xml:space="preserve">ents back to the Loop campus.  </w:t>
      </w:r>
      <w:r w:rsidR="00C85339">
        <w:rPr>
          <w:rFonts w:asciiTheme="minorHAnsi" w:hAnsiTheme="minorHAnsi" w:cstheme="minorHAnsi"/>
          <w:i/>
        </w:rPr>
        <w:t>T</w:t>
      </w:r>
      <w:r w:rsidRPr="004562EA">
        <w:rPr>
          <w:rFonts w:asciiTheme="minorHAnsi" w:hAnsiTheme="minorHAnsi" w:cstheme="minorHAnsi"/>
          <w:i/>
        </w:rPr>
        <w:t xml:space="preserve">he shuttle </w:t>
      </w:r>
      <w:r>
        <w:rPr>
          <w:rFonts w:asciiTheme="minorHAnsi" w:hAnsiTheme="minorHAnsi" w:cstheme="minorHAnsi"/>
          <w:i/>
        </w:rPr>
        <w:t>run</w:t>
      </w:r>
      <w:r w:rsidR="00C85339">
        <w:rPr>
          <w:rFonts w:asciiTheme="minorHAnsi" w:hAnsiTheme="minorHAnsi" w:cstheme="minorHAnsi"/>
          <w:i/>
        </w:rPr>
        <w:t>s</w:t>
      </w:r>
      <w:r>
        <w:rPr>
          <w:rFonts w:asciiTheme="minorHAnsi" w:hAnsiTheme="minorHAnsi" w:cstheme="minorHAnsi"/>
          <w:i/>
        </w:rPr>
        <w:t xml:space="preserve"> all day</w:t>
      </w:r>
      <w:r w:rsidR="00C85339">
        <w:rPr>
          <w:rFonts w:asciiTheme="minorHAnsi" w:hAnsiTheme="minorHAnsi" w:cstheme="minorHAnsi"/>
          <w:i/>
        </w:rPr>
        <w:t xml:space="preserve">, check times here - </w:t>
      </w:r>
      <w:hyperlink r:id="rId7" w:history="1">
        <w:r w:rsidR="00C85339" w:rsidRPr="00C85339">
          <w:rPr>
            <w:rStyle w:val="Hyperlink"/>
            <w:rFonts w:asciiTheme="minorHAnsi" w:hAnsiTheme="minorHAnsi" w:cstheme="minorHAnsi"/>
            <w:i/>
          </w:rPr>
          <w:t>https://www.cdm.depaul.edu/Student-Resources/Pages/Cinespace-Studios.aspx</w:t>
        </w:r>
      </w:hyperlink>
      <w:r w:rsidRPr="004562EA">
        <w:rPr>
          <w:rFonts w:asciiTheme="minorHAnsi" w:hAnsiTheme="minorHAnsi" w:cstheme="minorHAnsi"/>
          <w:i/>
        </w:rPr>
        <w:t xml:space="preserve">.  </w:t>
      </w:r>
    </w:p>
    <w:p w14:paraId="7BC20692" w14:textId="77777777" w:rsidR="007D45DD" w:rsidRPr="004562EA" w:rsidRDefault="007D45DD" w:rsidP="007D45DD">
      <w:pPr>
        <w:rPr>
          <w:rFonts w:asciiTheme="minorHAnsi" w:hAnsiTheme="minorHAnsi" w:cstheme="minorHAnsi"/>
          <w:i/>
        </w:rPr>
      </w:pPr>
    </w:p>
    <w:p w14:paraId="5D831648" w14:textId="511C0456" w:rsidR="007D45DD" w:rsidRPr="004562EA" w:rsidRDefault="007D45DD" w:rsidP="007D45DD">
      <w:pPr>
        <w:rPr>
          <w:rFonts w:asciiTheme="minorHAnsi" w:hAnsiTheme="minorHAnsi" w:cstheme="minorHAnsi"/>
          <w:i/>
        </w:rPr>
      </w:pPr>
      <w:r w:rsidRPr="004562EA">
        <w:rPr>
          <w:rFonts w:asciiTheme="minorHAnsi" w:hAnsiTheme="minorHAnsi" w:cstheme="minorHAnsi"/>
          <w:b/>
          <w:i/>
        </w:rPr>
        <w:t>Cross-listed Course -</w:t>
      </w:r>
      <w:r w:rsidRPr="004562EA">
        <w:rPr>
          <w:rFonts w:asciiTheme="minorHAnsi" w:hAnsiTheme="minorHAnsi" w:cstheme="minorHAnsi"/>
          <w:i/>
        </w:rPr>
        <w:t xml:space="preserve"> Graduate students will be given additional assignments and expected to take on more responsibilities within classroom exercises than undergraduate students.  Graduate students will be graded on a stricter and higher scale</w:t>
      </w:r>
      <w:r w:rsidR="004F3D35">
        <w:rPr>
          <w:rFonts w:asciiTheme="minorHAnsi" w:hAnsiTheme="minorHAnsi" w:cstheme="minorHAnsi"/>
          <w:i/>
        </w:rPr>
        <w:t xml:space="preserve"> with s</w:t>
      </w:r>
      <w:r w:rsidRPr="004562EA">
        <w:rPr>
          <w:rFonts w:asciiTheme="minorHAnsi" w:hAnsiTheme="minorHAnsi" w:cstheme="minorHAnsi"/>
          <w:i/>
        </w:rPr>
        <w:t>upplemental readings.</w:t>
      </w:r>
    </w:p>
    <w:p w14:paraId="08FAC31E" w14:textId="77777777" w:rsidR="007D45DD" w:rsidRPr="004562EA" w:rsidRDefault="007D45DD" w:rsidP="007D45DD">
      <w:pPr>
        <w:rPr>
          <w:rFonts w:asciiTheme="minorHAnsi" w:hAnsiTheme="minorHAnsi" w:cstheme="minorHAnsi"/>
          <w:i/>
        </w:rPr>
      </w:pPr>
    </w:p>
    <w:p w14:paraId="171C0C26" w14:textId="77777777" w:rsidR="007D45DD" w:rsidRPr="004562EA" w:rsidRDefault="007D45DD" w:rsidP="007D45DD">
      <w:pPr>
        <w:rPr>
          <w:rFonts w:asciiTheme="minorHAnsi" w:hAnsiTheme="minorHAnsi" w:cstheme="minorHAnsi"/>
          <w:i/>
        </w:rPr>
      </w:pPr>
      <w:r w:rsidRPr="004562EA">
        <w:rPr>
          <w:rFonts w:asciiTheme="minorHAnsi" w:hAnsiTheme="minorHAnsi" w:cstheme="minorHAnsi"/>
          <w:b/>
          <w:i/>
        </w:rPr>
        <w:t xml:space="preserve">Week-by-Week Schedule – </w:t>
      </w:r>
      <w:r w:rsidRPr="004562EA">
        <w:rPr>
          <w:rFonts w:asciiTheme="minorHAnsi" w:hAnsiTheme="minorHAnsi" w:cstheme="minorHAnsi"/>
          <w:i/>
        </w:rPr>
        <w:t xml:space="preserve">(this schedule </w:t>
      </w:r>
      <w:r>
        <w:rPr>
          <w:rFonts w:asciiTheme="minorHAnsi" w:hAnsiTheme="minorHAnsi" w:cstheme="minorHAnsi"/>
          <w:i/>
        </w:rPr>
        <w:t>is</w:t>
      </w:r>
      <w:r w:rsidRPr="004562EA">
        <w:rPr>
          <w:rFonts w:asciiTheme="minorHAnsi" w:hAnsiTheme="minorHAnsi" w:cstheme="minorHAnsi"/>
          <w:i/>
        </w:rPr>
        <w:t xml:space="preserve"> tentative and likely to change)</w:t>
      </w:r>
    </w:p>
    <w:p w14:paraId="2A0AD4C3" w14:textId="77777777" w:rsidR="007D45DD" w:rsidRPr="004562EA" w:rsidRDefault="007D45DD" w:rsidP="007D45DD">
      <w:pPr>
        <w:rPr>
          <w:rFonts w:asciiTheme="minorHAnsi" w:hAnsiTheme="minorHAnsi" w:cstheme="minorHAnsi"/>
          <w:i/>
        </w:rPr>
      </w:pPr>
    </w:p>
    <w:p w14:paraId="7C911733" w14:textId="72866DC7" w:rsidR="007D45DD" w:rsidRPr="004562EA" w:rsidRDefault="007D45DD" w:rsidP="007D45DD">
      <w:pPr>
        <w:rPr>
          <w:rFonts w:asciiTheme="minorHAnsi" w:hAnsiTheme="minorHAnsi" w:cstheme="minorHAnsi"/>
          <w:i/>
        </w:rPr>
      </w:pPr>
      <w:r>
        <w:rPr>
          <w:rFonts w:asciiTheme="minorHAnsi" w:hAnsiTheme="minorHAnsi" w:cstheme="minorHAnsi"/>
          <w:i/>
        </w:rPr>
        <w:t>Week 1 –</w:t>
      </w:r>
      <w:r w:rsidRPr="004562EA">
        <w:rPr>
          <w:rFonts w:asciiTheme="minorHAnsi" w:hAnsiTheme="minorHAnsi" w:cstheme="minorHAnsi"/>
          <w:i/>
        </w:rPr>
        <w:t xml:space="preserve"> Set communications – radio &amp; hand, menace arms</w:t>
      </w:r>
      <w:r w:rsidR="00C85339">
        <w:rPr>
          <w:rFonts w:asciiTheme="minorHAnsi" w:hAnsiTheme="minorHAnsi" w:cstheme="minorHAnsi"/>
          <w:i/>
        </w:rPr>
        <w:t xml:space="preserve"> and creating drama with lighting</w:t>
      </w:r>
      <w:r w:rsidRPr="004562EA">
        <w:rPr>
          <w:rFonts w:asciiTheme="minorHAnsi" w:hAnsiTheme="minorHAnsi" w:cstheme="minorHAnsi"/>
          <w:i/>
        </w:rPr>
        <w:t>.  Assignment: Copy Cat Lighting.  Read Chapter 1 - Set Basics pgs. 1 – 14 &amp; Chapter 7 - Electrician’s set protocol pgs. 151 – 170.</w:t>
      </w:r>
    </w:p>
    <w:p w14:paraId="653401FA" w14:textId="77777777" w:rsidR="007D45DD" w:rsidRPr="004562EA" w:rsidRDefault="007D45DD" w:rsidP="007D45DD">
      <w:pPr>
        <w:rPr>
          <w:rFonts w:asciiTheme="minorHAnsi" w:hAnsiTheme="minorHAnsi" w:cstheme="minorHAnsi"/>
          <w:i/>
        </w:rPr>
      </w:pPr>
    </w:p>
    <w:p w14:paraId="173CB6CE" w14:textId="77777777" w:rsidR="007D45DD" w:rsidRPr="004562EA" w:rsidRDefault="007D45DD" w:rsidP="007D45DD">
      <w:pPr>
        <w:rPr>
          <w:rFonts w:asciiTheme="minorHAnsi" w:hAnsiTheme="minorHAnsi" w:cstheme="minorHAnsi"/>
          <w:i/>
        </w:rPr>
      </w:pPr>
      <w:r>
        <w:rPr>
          <w:rFonts w:asciiTheme="minorHAnsi" w:hAnsiTheme="minorHAnsi" w:cstheme="minorHAnsi"/>
          <w:i/>
        </w:rPr>
        <w:t>Week 2 –</w:t>
      </w:r>
      <w:r w:rsidRPr="004562EA">
        <w:rPr>
          <w:rFonts w:asciiTheme="minorHAnsi" w:hAnsiTheme="minorHAnsi" w:cstheme="minorHAnsi"/>
          <w:i/>
        </w:rPr>
        <w:t xml:space="preserve"> Working overhead – ladder, lift, scaffolding.  Safety on set.  Hanging lights above set. Assignment: Maximum Depth with two lights.  Read Chapters 8, 9 &amp; 10 – </w:t>
      </w:r>
      <w:proofErr w:type="spellStart"/>
      <w:r w:rsidRPr="004562EA">
        <w:rPr>
          <w:rFonts w:asciiTheme="minorHAnsi" w:hAnsiTheme="minorHAnsi" w:cstheme="minorHAnsi"/>
          <w:i/>
        </w:rPr>
        <w:t>Hmi</w:t>
      </w:r>
      <w:proofErr w:type="spellEnd"/>
      <w:r w:rsidRPr="004562EA">
        <w:rPr>
          <w:rFonts w:asciiTheme="minorHAnsi" w:hAnsiTheme="minorHAnsi" w:cstheme="minorHAnsi"/>
          <w:i/>
        </w:rPr>
        <w:t xml:space="preserve"> arsenal, Fluorescent &amp; LED lights – pgs. 171 – 247.</w:t>
      </w:r>
    </w:p>
    <w:p w14:paraId="0F3DAE4B" w14:textId="77777777" w:rsidR="007D45DD" w:rsidRPr="004562EA" w:rsidRDefault="007D45DD" w:rsidP="007D45DD">
      <w:pPr>
        <w:rPr>
          <w:rFonts w:asciiTheme="minorHAnsi" w:hAnsiTheme="minorHAnsi" w:cstheme="minorHAnsi"/>
          <w:i/>
        </w:rPr>
      </w:pPr>
    </w:p>
    <w:p w14:paraId="4C54223A" w14:textId="77777777" w:rsidR="007D45DD" w:rsidRPr="004562EA" w:rsidRDefault="007D45DD" w:rsidP="007D45DD">
      <w:pPr>
        <w:rPr>
          <w:rFonts w:asciiTheme="minorHAnsi" w:hAnsiTheme="minorHAnsi" w:cstheme="minorHAnsi"/>
          <w:i/>
        </w:rPr>
      </w:pPr>
      <w:r>
        <w:rPr>
          <w:rFonts w:asciiTheme="minorHAnsi" w:hAnsiTheme="minorHAnsi" w:cstheme="minorHAnsi"/>
          <w:i/>
        </w:rPr>
        <w:t xml:space="preserve">Week 3 – </w:t>
      </w:r>
      <w:r w:rsidRPr="004562EA">
        <w:rPr>
          <w:rFonts w:asciiTheme="minorHAnsi" w:hAnsiTheme="minorHAnsi" w:cstheme="minorHAnsi"/>
          <w:i/>
        </w:rPr>
        <w:t xml:space="preserve">The big and specialty lights – Maxi, T12, </w:t>
      </w:r>
      <w:proofErr w:type="spellStart"/>
      <w:r w:rsidRPr="004562EA">
        <w:rPr>
          <w:rFonts w:asciiTheme="minorHAnsi" w:hAnsiTheme="minorHAnsi" w:cstheme="minorHAnsi"/>
          <w:i/>
        </w:rPr>
        <w:t>Hmi</w:t>
      </w:r>
      <w:proofErr w:type="spellEnd"/>
      <w:r w:rsidRPr="004562EA">
        <w:rPr>
          <w:rFonts w:asciiTheme="minorHAnsi" w:hAnsiTheme="minorHAnsi" w:cstheme="minorHAnsi"/>
          <w:i/>
        </w:rPr>
        <w:t xml:space="preserve">.  Special use lights and electrical distribution – generators.  Jokers, Kino </w:t>
      </w:r>
      <w:proofErr w:type="spellStart"/>
      <w:r w:rsidRPr="004562EA">
        <w:rPr>
          <w:rFonts w:asciiTheme="minorHAnsi" w:hAnsiTheme="minorHAnsi" w:cstheme="minorHAnsi"/>
          <w:i/>
        </w:rPr>
        <w:t>flos</w:t>
      </w:r>
      <w:proofErr w:type="spellEnd"/>
      <w:r w:rsidRPr="004562EA">
        <w:rPr>
          <w:rFonts w:asciiTheme="minorHAnsi" w:hAnsiTheme="minorHAnsi" w:cstheme="minorHAnsi"/>
          <w:i/>
        </w:rPr>
        <w:t xml:space="preserve">, </w:t>
      </w:r>
      <w:proofErr w:type="spellStart"/>
      <w:r w:rsidRPr="004562EA">
        <w:rPr>
          <w:rFonts w:asciiTheme="minorHAnsi" w:hAnsiTheme="minorHAnsi" w:cstheme="minorHAnsi"/>
          <w:i/>
        </w:rPr>
        <w:t>Leko</w:t>
      </w:r>
      <w:proofErr w:type="spellEnd"/>
      <w:r w:rsidRPr="004562EA">
        <w:rPr>
          <w:rFonts w:asciiTheme="minorHAnsi" w:hAnsiTheme="minorHAnsi" w:cstheme="minorHAnsi"/>
          <w:i/>
        </w:rPr>
        <w:t xml:space="preserve">, LED, </w:t>
      </w:r>
      <w:proofErr w:type="spellStart"/>
      <w:r w:rsidRPr="004562EA">
        <w:rPr>
          <w:rFonts w:asciiTheme="minorHAnsi" w:hAnsiTheme="minorHAnsi" w:cstheme="minorHAnsi"/>
          <w:i/>
        </w:rPr>
        <w:t>Jemball</w:t>
      </w:r>
      <w:proofErr w:type="spellEnd"/>
      <w:r w:rsidRPr="004562EA">
        <w:rPr>
          <w:rFonts w:asciiTheme="minorHAnsi" w:hAnsiTheme="minorHAnsi" w:cstheme="minorHAnsi"/>
          <w:i/>
        </w:rPr>
        <w:t xml:space="preserve">, </w:t>
      </w:r>
      <w:proofErr w:type="spellStart"/>
      <w:r w:rsidRPr="004562EA">
        <w:rPr>
          <w:rFonts w:asciiTheme="minorHAnsi" w:hAnsiTheme="minorHAnsi" w:cstheme="minorHAnsi"/>
          <w:i/>
        </w:rPr>
        <w:t>Joleko</w:t>
      </w:r>
      <w:proofErr w:type="spellEnd"/>
      <w:r w:rsidRPr="004562EA">
        <w:rPr>
          <w:rFonts w:asciiTheme="minorHAnsi" w:hAnsiTheme="minorHAnsi" w:cstheme="minorHAnsi"/>
          <w:i/>
        </w:rPr>
        <w:t>.   Assignment: The View from Pain.  Read Chapter 5 – Lighting objectives and methods pgs. 91 – 117.</w:t>
      </w:r>
    </w:p>
    <w:p w14:paraId="52B1E0A3" w14:textId="77777777" w:rsidR="007D45DD" w:rsidRPr="004562EA" w:rsidRDefault="007D45DD" w:rsidP="007D45DD">
      <w:pPr>
        <w:rPr>
          <w:rFonts w:asciiTheme="minorHAnsi" w:hAnsiTheme="minorHAnsi" w:cstheme="minorHAnsi"/>
          <w:i/>
        </w:rPr>
      </w:pPr>
    </w:p>
    <w:p w14:paraId="0D03B7B1" w14:textId="77777777" w:rsidR="007D45DD" w:rsidRPr="004562EA" w:rsidRDefault="007D45DD" w:rsidP="007D45DD">
      <w:pPr>
        <w:rPr>
          <w:rFonts w:asciiTheme="minorHAnsi" w:hAnsiTheme="minorHAnsi" w:cstheme="minorHAnsi"/>
          <w:i/>
        </w:rPr>
      </w:pPr>
      <w:r>
        <w:rPr>
          <w:rFonts w:asciiTheme="minorHAnsi" w:hAnsiTheme="minorHAnsi" w:cstheme="minorHAnsi"/>
          <w:i/>
        </w:rPr>
        <w:t xml:space="preserve">Week 4 – </w:t>
      </w:r>
      <w:r w:rsidRPr="004562EA">
        <w:rPr>
          <w:rFonts w:asciiTheme="minorHAnsi" w:hAnsiTheme="minorHAnsi" w:cstheme="minorHAnsi"/>
          <w:i/>
        </w:rPr>
        <w:t xml:space="preserve">Car rigs, lighting and rig choices. Night interior </w:t>
      </w:r>
      <w:r>
        <w:rPr>
          <w:rFonts w:asciiTheme="minorHAnsi" w:hAnsiTheme="minorHAnsi" w:cstheme="minorHAnsi"/>
          <w:i/>
        </w:rPr>
        <w:t xml:space="preserve">car – poor man’s process.  </w:t>
      </w:r>
      <w:r w:rsidRPr="004562EA">
        <w:rPr>
          <w:rFonts w:asciiTheme="minorHAnsi" w:hAnsiTheme="minorHAnsi" w:cstheme="minorHAnsi"/>
          <w:i/>
        </w:rPr>
        <w:t>Beauty in small locations.  Review.  Assignment: Lighting in Confined spaces.  Read Chapter 4 – S</w:t>
      </w:r>
      <w:r>
        <w:rPr>
          <w:rFonts w:asciiTheme="minorHAnsi" w:hAnsiTheme="minorHAnsi" w:cstheme="minorHAnsi"/>
          <w:i/>
        </w:rPr>
        <w:t>tands and Rigging pgs. 71 – 88,</w:t>
      </w:r>
      <w:r w:rsidRPr="004562EA">
        <w:rPr>
          <w:rFonts w:asciiTheme="minorHAnsi" w:hAnsiTheme="minorHAnsi" w:cstheme="minorHAnsi"/>
          <w:i/>
        </w:rPr>
        <w:t xml:space="preserve"> Chapter 16</w:t>
      </w:r>
      <w:r>
        <w:rPr>
          <w:rFonts w:asciiTheme="minorHAnsi" w:hAnsiTheme="minorHAnsi" w:cstheme="minorHAnsi"/>
          <w:i/>
        </w:rPr>
        <w:t xml:space="preserve"> – Power Sources pgs. 427 – 448 &amp; Appendix G &amp; H – pgs. 523 – 536.</w:t>
      </w:r>
    </w:p>
    <w:p w14:paraId="62AAB90C" w14:textId="77777777" w:rsidR="007D45DD" w:rsidRPr="004562EA" w:rsidRDefault="007D45DD" w:rsidP="007D45DD">
      <w:pPr>
        <w:rPr>
          <w:rFonts w:asciiTheme="minorHAnsi" w:hAnsiTheme="minorHAnsi" w:cstheme="minorHAnsi"/>
          <w:i/>
        </w:rPr>
      </w:pPr>
    </w:p>
    <w:p w14:paraId="4A89E098" w14:textId="77777777" w:rsidR="007D45DD" w:rsidRPr="004562EA" w:rsidRDefault="007D45DD" w:rsidP="007D45DD">
      <w:pPr>
        <w:rPr>
          <w:rFonts w:asciiTheme="minorHAnsi" w:hAnsiTheme="minorHAnsi" w:cstheme="minorHAnsi"/>
          <w:i/>
        </w:rPr>
      </w:pPr>
      <w:r w:rsidRPr="004562EA">
        <w:rPr>
          <w:rFonts w:asciiTheme="minorHAnsi" w:hAnsiTheme="minorHAnsi" w:cstheme="minorHAnsi"/>
          <w:i/>
        </w:rPr>
        <w:t>W</w:t>
      </w:r>
      <w:r>
        <w:rPr>
          <w:rFonts w:asciiTheme="minorHAnsi" w:hAnsiTheme="minorHAnsi" w:cstheme="minorHAnsi"/>
          <w:i/>
        </w:rPr>
        <w:t xml:space="preserve">eek 5 – Quiz #1.  </w:t>
      </w:r>
      <w:proofErr w:type="gramStart"/>
      <w:r w:rsidRPr="004562EA">
        <w:rPr>
          <w:rFonts w:asciiTheme="minorHAnsi" w:hAnsiTheme="minorHAnsi" w:cstheme="minorHAnsi"/>
          <w:i/>
        </w:rPr>
        <w:t>3 ton</w:t>
      </w:r>
      <w:proofErr w:type="gramEnd"/>
      <w:r w:rsidRPr="004562EA">
        <w:rPr>
          <w:rFonts w:asciiTheme="minorHAnsi" w:hAnsiTheme="minorHAnsi" w:cstheme="minorHAnsi"/>
          <w:i/>
        </w:rPr>
        <w:t xml:space="preserve"> truck- safe usage. Read Chapter 17 – Special Circumstances and prac</w:t>
      </w:r>
      <w:r>
        <w:rPr>
          <w:rFonts w:asciiTheme="minorHAnsi" w:hAnsiTheme="minorHAnsi" w:cstheme="minorHAnsi"/>
          <w:i/>
        </w:rPr>
        <w:t>tices – pgs. 449 – 465 &amp; Appendix B &amp; C – pgs. 497 &amp; 509.</w:t>
      </w:r>
    </w:p>
    <w:p w14:paraId="2679FBE4" w14:textId="77777777" w:rsidR="007D45DD" w:rsidRPr="004562EA" w:rsidRDefault="007D45DD" w:rsidP="007D45DD">
      <w:pPr>
        <w:rPr>
          <w:rFonts w:asciiTheme="minorHAnsi" w:hAnsiTheme="minorHAnsi" w:cstheme="minorHAnsi"/>
          <w:i/>
        </w:rPr>
      </w:pPr>
    </w:p>
    <w:p w14:paraId="30C1170C" w14:textId="77777777" w:rsidR="007D45DD" w:rsidRPr="004562EA" w:rsidRDefault="007D45DD" w:rsidP="007D45DD">
      <w:pPr>
        <w:rPr>
          <w:rFonts w:asciiTheme="minorHAnsi" w:hAnsiTheme="minorHAnsi" w:cstheme="minorHAnsi"/>
          <w:i/>
        </w:rPr>
      </w:pPr>
      <w:r>
        <w:rPr>
          <w:rFonts w:asciiTheme="minorHAnsi" w:hAnsiTheme="minorHAnsi" w:cstheme="minorHAnsi"/>
          <w:i/>
        </w:rPr>
        <w:t xml:space="preserve">Week 6 – </w:t>
      </w:r>
      <w:r w:rsidRPr="004562EA">
        <w:rPr>
          <w:rFonts w:asciiTheme="minorHAnsi" w:hAnsiTheme="minorHAnsi" w:cstheme="minorHAnsi"/>
          <w:i/>
        </w:rPr>
        <w:t>Return Quiz #1.  Moving the camera, moving the lights – dolly, crane, etc. &amp; blowing curtain, movie theater projector, night swimming pool ripple light, car headlights, sunrise/sunset - adding realism by moving lights.  Read Chapter 6 – Manipulating light pgs. 119 – 149.</w:t>
      </w:r>
    </w:p>
    <w:p w14:paraId="7A9DEA31" w14:textId="77777777" w:rsidR="007D45DD" w:rsidRPr="004562EA" w:rsidRDefault="007D45DD" w:rsidP="007D45DD">
      <w:pPr>
        <w:rPr>
          <w:rFonts w:asciiTheme="minorHAnsi" w:hAnsiTheme="minorHAnsi" w:cstheme="minorHAnsi"/>
          <w:i/>
        </w:rPr>
      </w:pPr>
    </w:p>
    <w:p w14:paraId="172E5AE8" w14:textId="77777777" w:rsidR="007D45DD" w:rsidRPr="004562EA" w:rsidRDefault="007D45DD" w:rsidP="007D45DD">
      <w:pPr>
        <w:rPr>
          <w:rFonts w:asciiTheme="minorHAnsi" w:hAnsiTheme="minorHAnsi" w:cstheme="minorHAnsi"/>
          <w:i/>
        </w:rPr>
      </w:pPr>
      <w:r>
        <w:rPr>
          <w:rFonts w:asciiTheme="minorHAnsi" w:hAnsiTheme="minorHAnsi" w:cstheme="minorHAnsi"/>
          <w:i/>
        </w:rPr>
        <w:t>Week 7 –</w:t>
      </w:r>
      <w:r w:rsidRPr="00941BCA">
        <w:rPr>
          <w:rFonts w:asciiTheme="minorHAnsi" w:hAnsiTheme="minorHAnsi" w:cstheme="minorHAnsi"/>
          <w:i/>
        </w:rPr>
        <w:t xml:space="preserve"> </w:t>
      </w:r>
      <w:r w:rsidRPr="004562EA">
        <w:rPr>
          <w:rFonts w:asciiTheme="minorHAnsi" w:hAnsiTheme="minorHAnsi" w:cstheme="minorHAnsi"/>
          <w:i/>
        </w:rPr>
        <w:t xml:space="preserve">Overheads, wind, knots, safety, moving – day exteriors.  </w:t>
      </w:r>
      <w:r>
        <w:rPr>
          <w:rFonts w:asciiTheme="minorHAnsi" w:hAnsiTheme="minorHAnsi" w:cstheme="minorHAnsi"/>
          <w:i/>
        </w:rPr>
        <w:t xml:space="preserve">Group Projects chosen, </w:t>
      </w:r>
      <w:r w:rsidRPr="004562EA">
        <w:rPr>
          <w:rFonts w:asciiTheme="minorHAnsi" w:hAnsiTheme="minorHAnsi" w:cstheme="minorHAnsi"/>
          <w:i/>
        </w:rPr>
        <w:t>scripts assigned.  Read Chapter 2 – Preproduction planning - pgs. 15 – 30 &amp; Chapter 12 – Electricity - pgs. 301 – 332.</w:t>
      </w:r>
    </w:p>
    <w:p w14:paraId="6862288E" w14:textId="77777777" w:rsidR="007D45DD" w:rsidRPr="004562EA" w:rsidRDefault="007D45DD" w:rsidP="007D45DD">
      <w:pPr>
        <w:rPr>
          <w:rFonts w:asciiTheme="minorHAnsi" w:hAnsiTheme="minorHAnsi" w:cstheme="minorHAnsi"/>
          <w:i/>
        </w:rPr>
      </w:pPr>
    </w:p>
    <w:p w14:paraId="18BACB38" w14:textId="77777777" w:rsidR="007D45DD" w:rsidRPr="004562EA" w:rsidRDefault="007D45DD" w:rsidP="007D45DD">
      <w:pPr>
        <w:rPr>
          <w:rFonts w:asciiTheme="minorHAnsi" w:hAnsiTheme="minorHAnsi" w:cstheme="minorHAnsi"/>
          <w:i/>
        </w:rPr>
      </w:pPr>
      <w:r>
        <w:rPr>
          <w:rFonts w:asciiTheme="minorHAnsi" w:hAnsiTheme="minorHAnsi" w:cstheme="minorHAnsi"/>
          <w:i/>
        </w:rPr>
        <w:t>Week 8 – Shoot Group projects</w:t>
      </w:r>
      <w:r w:rsidRPr="004562EA">
        <w:rPr>
          <w:rFonts w:asciiTheme="minorHAnsi" w:hAnsiTheme="minorHAnsi" w:cstheme="minorHAnsi"/>
          <w:i/>
        </w:rPr>
        <w:t xml:space="preserve">.  </w:t>
      </w:r>
      <w:r>
        <w:rPr>
          <w:rFonts w:asciiTheme="minorHAnsi" w:hAnsiTheme="minorHAnsi" w:cstheme="minorHAnsi"/>
          <w:i/>
        </w:rPr>
        <w:t xml:space="preserve">Read Chapters 3 </w:t>
      </w:r>
      <w:r w:rsidRPr="004562EA">
        <w:rPr>
          <w:rFonts w:asciiTheme="minorHAnsi" w:hAnsiTheme="minorHAnsi" w:cstheme="minorHAnsi"/>
          <w:i/>
        </w:rPr>
        <w:t xml:space="preserve">– Light fixtures pgs. 31 – 69 &amp; </w:t>
      </w:r>
      <w:r>
        <w:rPr>
          <w:rFonts w:asciiTheme="minorHAnsi" w:hAnsiTheme="minorHAnsi" w:cstheme="minorHAnsi"/>
          <w:i/>
        </w:rPr>
        <w:t xml:space="preserve">Chapter 11 - </w:t>
      </w:r>
      <w:r w:rsidRPr="004562EA">
        <w:rPr>
          <w:rFonts w:asciiTheme="minorHAnsi" w:hAnsiTheme="minorHAnsi" w:cstheme="minorHAnsi"/>
          <w:i/>
        </w:rPr>
        <w:t>Lighting control pgs. 251 – 299.</w:t>
      </w:r>
    </w:p>
    <w:p w14:paraId="5112F1F1" w14:textId="77777777" w:rsidR="007D45DD" w:rsidRPr="004562EA" w:rsidRDefault="007D45DD" w:rsidP="007D45DD">
      <w:pPr>
        <w:rPr>
          <w:rFonts w:asciiTheme="minorHAnsi" w:hAnsiTheme="minorHAnsi" w:cstheme="minorHAnsi"/>
          <w:i/>
        </w:rPr>
      </w:pPr>
    </w:p>
    <w:p w14:paraId="5ED89925" w14:textId="042AE680" w:rsidR="007D45DD" w:rsidRPr="004562EA" w:rsidRDefault="007D45DD" w:rsidP="007D45DD">
      <w:pPr>
        <w:rPr>
          <w:rFonts w:asciiTheme="minorHAnsi" w:hAnsiTheme="minorHAnsi" w:cstheme="minorHAnsi"/>
          <w:i/>
        </w:rPr>
      </w:pPr>
      <w:r>
        <w:rPr>
          <w:rFonts w:asciiTheme="minorHAnsi" w:hAnsiTheme="minorHAnsi" w:cstheme="minorHAnsi"/>
          <w:i/>
        </w:rPr>
        <w:t xml:space="preserve">Week 9 – Green screen.  </w:t>
      </w:r>
      <w:r w:rsidRPr="004562EA">
        <w:rPr>
          <w:rFonts w:asciiTheme="minorHAnsi" w:hAnsiTheme="minorHAnsi" w:cstheme="minorHAnsi"/>
          <w:i/>
        </w:rPr>
        <w:t xml:space="preserve">Pre-lighting – developing and working from a lighting diagram.  </w:t>
      </w:r>
      <w:r w:rsidR="00C85339">
        <w:rPr>
          <w:rFonts w:asciiTheme="minorHAnsi" w:hAnsiTheme="minorHAnsi" w:cstheme="minorHAnsi"/>
          <w:i/>
        </w:rPr>
        <w:t xml:space="preserve">Constructing an equipment list. </w:t>
      </w:r>
      <w:r>
        <w:rPr>
          <w:rFonts w:asciiTheme="minorHAnsi" w:hAnsiTheme="minorHAnsi" w:cstheme="minorHAnsi"/>
          <w:i/>
        </w:rPr>
        <w:t xml:space="preserve"> </w:t>
      </w:r>
      <w:r w:rsidRPr="00893E80">
        <w:rPr>
          <w:rFonts w:asciiTheme="minorHAnsi" w:hAnsiTheme="minorHAnsi" w:cstheme="minorHAnsi"/>
          <w:i/>
        </w:rPr>
        <w:t xml:space="preserve">Making </w:t>
      </w:r>
      <w:r>
        <w:rPr>
          <w:rFonts w:asciiTheme="minorHAnsi" w:hAnsiTheme="minorHAnsi" w:cstheme="minorHAnsi"/>
          <w:i/>
        </w:rPr>
        <w:t>a specialty lighting fixture</w:t>
      </w:r>
      <w:r w:rsidRPr="00893E80">
        <w:rPr>
          <w:rFonts w:asciiTheme="minorHAnsi" w:hAnsiTheme="minorHAnsi" w:cstheme="minorHAnsi"/>
          <w:i/>
        </w:rPr>
        <w:t xml:space="preserve">.  </w:t>
      </w:r>
      <w:r w:rsidRPr="004562EA">
        <w:rPr>
          <w:rFonts w:asciiTheme="minorHAnsi" w:hAnsiTheme="minorHAnsi" w:cstheme="minorHAnsi"/>
          <w:i/>
        </w:rPr>
        <w:t xml:space="preserve">Review for Quiz #2.  </w:t>
      </w:r>
      <w:r>
        <w:rPr>
          <w:rFonts w:asciiTheme="minorHAnsi" w:hAnsiTheme="minorHAnsi" w:cstheme="minorHAnsi"/>
          <w:i/>
        </w:rPr>
        <w:t>Assignment: Creating a lighting diagram</w:t>
      </w:r>
      <w:r w:rsidR="00C85339">
        <w:rPr>
          <w:rFonts w:asciiTheme="minorHAnsi" w:hAnsiTheme="minorHAnsi" w:cstheme="minorHAnsi"/>
          <w:i/>
        </w:rPr>
        <w:t xml:space="preserve"> &amp; equipment list</w:t>
      </w:r>
      <w:r>
        <w:rPr>
          <w:rFonts w:asciiTheme="minorHAnsi" w:hAnsiTheme="minorHAnsi" w:cstheme="minorHAnsi"/>
          <w:i/>
        </w:rPr>
        <w:t>.</w:t>
      </w:r>
    </w:p>
    <w:p w14:paraId="3677FE2D" w14:textId="77777777" w:rsidR="007D45DD" w:rsidRPr="004562EA" w:rsidRDefault="007D45DD" w:rsidP="007D45DD">
      <w:pPr>
        <w:rPr>
          <w:rFonts w:asciiTheme="minorHAnsi" w:hAnsiTheme="minorHAnsi" w:cstheme="minorHAnsi"/>
          <w:i/>
        </w:rPr>
      </w:pPr>
    </w:p>
    <w:p w14:paraId="345EE71B" w14:textId="77777777" w:rsidR="007D45DD" w:rsidRDefault="007D45DD" w:rsidP="007D45DD">
      <w:pPr>
        <w:rPr>
          <w:rFonts w:asciiTheme="minorHAnsi" w:hAnsiTheme="minorHAnsi" w:cstheme="minorHAnsi"/>
          <w:i/>
        </w:rPr>
      </w:pPr>
      <w:r>
        <w:rPr>
          <w:rFonts w:asciiTheme="minorHAnsi" w:hAnsiTheme="minorHAnsi" w:cstheme="minorHAnsi"/>
          <w:i/>
        </w:rPr>
        <w:t xml:space="preserve">Week 10 – </w:t>
      </w:r>
      <w:r w:rsidRPr="004562EA">
        <w:rPr>
          <w:rFonts w:asciiTheme="minorHAnsi" w:hAnsiTheme="minorHAnsi" w:cstheme="minorHAnsi"/>
          <w:i/>
        </w:rPr>
        <w:t xml:space="preserve">Quiz #2.  </w:t>
      </w:r>
    </w:p>
    <w:p w14:paraId="37D4B9B8" w14:textId="77777777" w:rsidR="007D45DD" w:rsidRDefault="007D45DD" w:rsidP="007D45DD">
      <w:pPr>
        <w:rPr>
          <w:rFonts w:asciiTheme="minorHAnsi" w:hAnsiTheme="minorHAnsi" w:cstheme="minorHAnsi"/>
          <w:i/>
        </w:rPr>
      </w:pPr>
    </w:p>
    <w:p w14:paraId="76E5A98C" w14:textId="77777777" w:rsidR="007D45DD" w:rsidRDefault="007D45DD" w:rsidP="007D45DD">
      <w:pPr>
        <w:rPr>
          <w:rFonts w:asciiTheme="minorHAnsi" w:hAnsiTheme="minorHAnsi" w:cstheme="minorHAnsi"/>
          <w:i/>
        </w:rPr>
      </w:pPr>
      <w:r>
        <w:rPr>
          <w:rFonts w:asciiTheme="minorHAnsi" w:hAnsiTheme="minorHAnsi" w:cstheme="minorHAnsi"/>
          <w:i/>
        </w:rPr>
        <w:t>Week 11 – Group Projects due.  Return Quiz #2.  A career in lighting – crew &amp; unions.  Questions &amp; Answers.</w:t>
      </w:r>
    </w:p>
    <w:p w14:paraId="7FF120DE" w14:textId="55800E2D" w:rsidR="007D45DD" w:rsidRPr="004562EA" w:rsidRDefault="007D45DD" w:rsidP="007D45DD">
      <w:pPr>
        <w:rPr>
          <w:rFonts w:asciiTheme="minorHAnsi" w:hAnsiTheme="minorHAnsi" w:cstheme="minorHAnsi"/>
          <w:i/>
        </w:rPr>
      </w:pPr>
      <w:bookmarkStart w:id="0" w:name="_GoBack"/>
      <w:bookmarkEnd w:id="0"/>
      <w:r w:rsidRPr="004562EA">
        <w:rPr>
          <w:rFonts w:asciiTheme="minorHAnsi" w:hAnsiTheme="minorHAnsi" w:cstheme="minorHAnsi"/>
          <w:b/>
          <w:i/>
        </w:rPr>
        <w:lastRenderedPageBreak/>
        <w:t xml:space="preserve">Group Projects - </w:t>
      </w:r>
      <w:r w:rsidRPr="004562EA">
        <w:rPr>
          <w:rFonts w:asciiTheme="minorHAnsi" w:hAnsiTheme="minorHAnsi" w:cstheme="minorHAnsi"/>
          <w:i/>
        </w:rPr>
        <w:t xml:space="preserve">Working in groups, students will develop a lighting </w:t>
      </w:r>
      <w:r w:rsidR="00C85339">
        <w:rPr>
          <w:rFonts w:asciiTheme="minorHAnsi" w:hAnsiTheme="minorHAnsi" w:cstheme="minorHAnsi"/>
          <w:i/>
        </w:rPr>
        <w:t xml:space="preserve">diagram, shooting </w:t>
      </w:r>
      <w:r w:rsidRPr="004562EA">
        <w:rPr>
          <w:rFonts w:asciiTheme="minorHAnsi" w:hAnsiTheme="minorHAnsi" w:cstheme="minorHAnsi"/>
          <w:i/>
        </w:rPr>
        <w:t>plan</w:t>
      </w:r>
      <w:r w:rsidR="00C85339">
        <w:rPr>
          <w:rFonts w:asciiTheme="minorHAnsi" w:hAnsiTheme="minorHAnsi" w:cstheme="minorHAnsi"/>
          <w:i/>
        </w:rPr>
        <w:t xml:space="preserve"> and equipment list</w:t>
      </w:r>
      <w:r w:rsidRPr="004562EA">
        <w:rPr>
          <w:rFonts w:asciiTheme="minorHAnsi" w:hAnsiTheme="minorHAnsi" w:cstheme="minorHAnsi"/>
          <w:i/>
        </w:rPr>
        <w:t xml:space="preserve">, shoot </w:t>
      </w:r>
      <w:r w:rsidR="00C85339">
        <w:rPr>
          <w:rFonts w:asciiTheme="minorHAnsi" w:hAnsiTheme="minorHAnsi" w:cstheme="minorHAnsi"/>
          <w:i/>
        </w:rPr>
        <w:t>4</w:t>
      </w:r>
      <w:r w:rsidRPr="004562EA">
        <w:rPr>
          <w:rFonts w:asciiTheme="minorHAnsi" w:hAnsiTheme="minorHAnsi" w:cstheme="minorHAnsi"/>
          <w:i/>
        </w:rPr>
        <w:t xml:space="preserve"> to </w:t>
      </w:r>
      <w:r w:rsidR="00C85339">
        <w:rPr>
          <w:rFonts w:asciiTheme="minorHAnsi" w:hAnsiTheme="minorHAnsi" w:cstheme="minorHAnsi"/>
          <w:i/>
        </w:rPr>
        <w:t>6</w:t>
      </w:r>
      <w:r w:rsidRPr="004562EA">
        <w:rPr>
          <w:rFonts w:asciiTheme="minorHAnsi" w:hAnsiTheme="minorHAnsi" w:cstheme="minorHAnsi"/>
          <w:i/>
        </w:rPr>
        <w:t xml:space="preserve"> </w:t>
      </w:r>
      <w:r w:rsidR="00C85339">
        <w:rPr>
          <w:rFonts w:asciiTheme="minorHAnsi" w:hAnsiTheme="minorHAnsi" w:cstheme="minorHAnsi"/>
          <w:i/>
        </w:rPr>
        <w:t xml:space="preserve">unique </w:t>
      </w:r>
      <w:r w:rsidRPr="004562EA">
        <w:rPr>
          <w:rFonts w:asciiTheme="minorHAnsi" w:hAnsiTheme="minorHAnsi" w:cstheme="minorHAnsi"/>
          <w:i/>
        </w:rPr>
        <w:t xml:space="preserve">shots from </w:t>
      </w:r>
      <w:r w:rsidR="00C85339">
        <w:rPr>
          <w:rFonts w:asciiTheme="minorHAnsi" w:hAnsiTheme="minorHAnsi" w:cstheme="minorHAnsi"/>
          <w:i/>
        </w:rPr>
        <w:t>the chosen</w:t>
      </w:r>
      <w:r w:rsidRPr="004562EA">
        <w:rPr>
          <w:rFonts w:asciiTheme="minorHAnsi" w:hAnsiTheme="minorHAnsi" w:cstheme="minorHAnsi"/>
          <w:i/>
        </w:rPr>
        <w:t xml:space="preserve"> scripts utilizing a number of advanced lighting techniques assigned to them.</w:t>
      </w:r>
    </w:p>
    <w:p w14:paraId="6086E12D" w14:textId="77777777" w:rsidR="007D45DD" w:rsidRDefault="007D45DD" w:rsidP="007D45DD">
      <w:pPr>
        <w:rPr>
          <w:rFonts w:asciiTheme="minorHAnsi" w:hAnsiTheme="minorHAnsi" w:cstheme="minorHAnsi"/>
          <w:i/>
        </w:rPr>
      </w:pPr>
    </w:p>
    <w:p w14:paraId="3179775B" w14:textId="77777777" w:rsidR="007D45DD" w:rsidRPr="004562EA" w:rsidRDefault="007D45DD" w:rsidP="007D45DD">
      <w:pPr>
        <w:rPr>
          <w:rFonts w:asciiTheme="minorHAnsi" w:hAnsiTheme="minorHAnsi" w:cstheme="minorHAnsi"/>
          <w:i/>
        </w:rPr>
      </w:pPr>
    </w:p>
    <w:p w14:paraId="1BE4A924" w14:textId="77777777" w:rsidR="007D45DD" w:rsidRPr="004562EA" w:rsidRDefault="007D45DD" w:rsidP="007D45DD">
      <w:pPr>
        <w:rPr>
          <w:rFonts w:asciiTheme="minorHAnsi" w:hAnsiTheme="minorHAnsi" w:cstheme="minorHAnsi"/>
          <w:i/>
        </w:rPr>
      </w:pPr>
      <w:r w:rsidRPr="004562EA">
        <w:rPr>
          <w:rFonts w:asciiTheme="minorHAnsi" w:hAnsiTheme="minorHAnsi" w:cstheme="minorHAnsi"/>
          <w:b/>
          <w:bCs/>
          <w:i/>
        </w:rPr>
        <w:t>Changes to Syllabus</w:t>
      </w:r>
      <w:r w:rsidRPr="004562EA">
        <w:rPr>
          <w:rFonts w:asciiTheme="minorHAnsi" w:hAnsiTheme="minorHAnsi" w:cstheme="minorHAnsi"/>
          <w:i/>
        </w:rPr>
        <w:t xml:space="preserve"> - This syllabus is subject to change as necessary during the quarter.  If a change occurs, it will be thoroughly addressed during class, posted under Announcements in D2L and sent via email.</w:t>
      </w:r>
    </w:p>
    <w:p w14:paraId="2E397DB5" w14:textId="77777777" w:rsidR="007D45DD" w:rsidRDefault="007D45DD" w:rsidP="007D45DD">
      <w:pPr>
        <w:rPr>
          <w:rFonts w:asciiTheme="minorHAnsi" w:hAnsiTheme="minorHAnsi" w:cstheme="minorHAnsi"/>
          <w:i/>
        </w:rPr>
      </w:pPr>
    </w:p>
    <w:p w14:paraId="6E9841FF" w14:textId="77777777" w:rsidR="007D45DD" w:rsidRPr="004562EA" w:rsidRDefault="007D45DD" w:rsidP="007D45DD">
      <w:pPr>
        <w:rPr>
          <w:rFonts w:asciiTheme="minorHAnsi" w:hAnsiTheme="minorHAnsi" w:cstheme="minorHAnsi"/>
          <w:i/>
        </w:rPr>
      </w:pPr>
    </w:p>
    <w:p w14:paraId="6228CB25" w14:textId="77777777" w:rsidR="007D45DD" w:rsidRPr="004562EA" w:rsidRDefault="007D45DD" w:rsidP="007D45DD">
      <w:pPr>
        <w:rPr>
          <w:rFonts w:asciiTheme="minorHAnsi" w:hAnsiTheme="minorHAnsi" w:cstheme="minorHAnsi"/>
          <w:i/>
        </w:rPr>
      </w:pPr>
      <w:r w:rsidRPr="004562EA">
        <w:rPr>
          <w:rFonts w:asciiTheme="minorHAnsi" w:hAnsiTheme="minorHAnsi" w:cstheme="minorHAnsi"/>
          <w:b/>
          <w:bCs/>
          <w:i/>
        </w:rPr>
        <w:t xml:space="preserve">Online Course Evaluations - </w:t>
      </w:r>
      <w:r w:rsidRPr="004562EA">
        <w:rPr>
          <w:rFonts w:asciiTheme="minorHAnsi" w:hAnsiTheme="minorHAnsi" w:cstheme="minorHAnsi"/>
          <w:i/>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proofErr w:type="spellStart"/>
      <w:r w:rsidRPr="004562EA">
        <w:fldChar w:fldCharType="begin"/>
      </w:r>
      <w:r w:rsidRPr="004562EA">
        <w:rPr>
          <w:rFonts w:asciiTheme="minorHAnsi" w:hAnsiTheme="minorHAnsi" w:cstheme="minorHAnsi"/>
        </w:rPr>
        <w:instrText xml:space="preserve"> HYPERLINK "https://campusconnect.depaul.edu/" </w:instrText>
      </w:r>
      <w:r w:rsidRPr="004562EA">
        <w:fldChar w:fldCharType="separate"/>
      </w:r>
      <w:r w:rsidRPr="004562EA">
        <w:rPr>
          <w:rStyle w:val="Hyperlink"/>
          <w:rFonts w:asciiTheme="minorHAnsi" w:hAnsiTheme="minorHAnsi" w:cstheme="minorHAnsi"/>
          <w:i/>
        </w:rPr>
        <w:t>CampusConnect</w:t>
      </w:r>
      <w:proofErr w:type="spellEnd"/>
      <w:r w:rsidRPr="004562EA">
        <w:rPr>
          <w:rStyle w:val="Hyperlink"/>
          <w:rFonts w:asciiTheme="minorHAnsi" w:hAnsiTheme="minorHAnsi" w:cstheme="minorHAnsi"/>
          <w:i/>
        </w:rPr>
        <w:fldChar w:fldCharType="end"/>
      </w:r>
      <w:r w:rsidRPr="004562EA">
        <w:rPr>
          <w:rFonts w:asciiTheme="minorHAnsi" w:hAnsiTheme="minorHAnsi" w:cstheme="minorHAnsi"/>
          <w:i/>
        </w:rPr>
        <w:t>.</w:t>
      </w:r>
    </w:p>
    <w:p w14:paraId="52063FDA" w14:textId="77777777" w:rsidR="007D45DD" w:rsidRDefault="007D45DD" w:rsidP="007D45DD">
      <w:pPr>
        <w:rPr>
          <w:rFonts w:asciiTheme="minorHAnsi" w:hAnsiTheme="minorHAnsi" w:cstheme="minorHAnsi"/>
          <w:b/>
          <w:bCs/>
          <w:i/>
        </w:rPr>
      </w:pPr>
    </w:p>
    <w:p w14:paraId="54CC803C" w14:textId="77777777" w:rsidR="007D45DD" w:rsidRPr="004562EA" w:rsidRDefault="007D45DD" w:rsidP="007D45DD">
      <w:pPr>
        <w:rPr>
          <w:rFonts w:asciiTheme="minorHAnsi" w:hAnsiTheme="minorHAnsi" w:cstheme="minorHAnsi"/>
          <w:b/>
          <w:bCs/>
          <w:i/>
        </w:rPr>
      </w:pPr>
    </w:p>
    <w:p w14:paraId="4460692B" w14:textId="77777777" w:rsidR="007D45DD" w:rsidRPr="00651A3B" w:rsidRDefault="007D45DD" w:rsidP="007D45DD">
      <w:pPr>
        <w:rPr>
          <w:rFonts w:asciiTheme="minorHAnsi" w:hAnsiTheme="minorHAnsi" w:cstheme="minorHAnsi"/>
          <w:i/>
        </w:rPr>
      </w:pPr>
      <w:r w:rsidRPr="004562EA">
        <w:rPr>
          <w:rFonts w:asciiTheme="minorHAnsi" w:hAnsiTheme="minorHAnsi" w:cstheme="minorHAnsi"/>
          <w:b/>
          <w:bCs/>
          <w:i/>
        </w:rPr>
        <w:t xml:space="preserve">Academic Integrity and Plagiarism - </w:t>
      </w:r>
      <w:r w:rsidRPr="004562EA">
        <w:rPr>
          <w:rFonts w:asciiTheme="minorHAnsi" w:hAnsiTheme="minorHAnsi" w:cstheme="minorHAnsi"/>
          <w:i/>
        </w:rPr>
        <w:t>This course will be subject to the university's academic integrity policy. More information can be found at </w:t>
      </w:r>
      <w:hyperlink r:id="rId8" w:history="1">
        <w:r w:rsidRPr="004562EA">
          <w:rPr>
            <w:rStyle w:val="Hyperlink"/>
            <w:rFonts w:asciiTheme="minorHAnsi" w:hAnsiTheme="minorHAnsi" w:cstheme="minorHAnsi"/>
            <w:i/>
          </w:rPr>
          <w:t>http://academicintegrity.depaul.edu/</w:t>
        </w:r>
      </w:hyperlink>
      <w:r w:rsidRPr="004562EA">
        <w:rPr>
          <w:rFonts w:asciiTheme="minorHAnsi" w:hAnsiTheme="minorHAnsi" w:cstheme="minorHAnsi"/>
          <w:i/>
        </w:rPr>
        <w:t>. If you have any questions be sure to consult with your professor.</w:t>
      </w:r>
    </w:p>
    <w:p w14:paraId="41AF7BA0" w14:textId="0EB83BE8" w:rsidR="007D45DD" w:rsidRDefault="007D45DD" w:rsidP="007D45DD">
      <w:pPr>
        <w:rPr>
          <w:rFonts w:asciiTheme="minorHAnsi" w:hAnsiTheme="minorHAnsi" w:cstheme="minorHAnsi"/>
          <w:b/>
          <w:bCs/>
          <w:i/>
        </w:rPr>
      </w:pPr>
    </w:p>
    <w:p w14:paraId="4CDEE9E7" w14:textId="77777777" w:rsidR="00C85339" w:rsidRPr="004562EA" w:rsidRDefault="00C85339" w:rsidP="007D45DD">
      <w:pPr>
        <w:rPr>
          <w:rFonts w:asciiTheme="minorHAnsi" w:hAnsiTheme="minorHAnsi" w:cstheme="minorHAnsi"/>
          <w:b/>
          <w:bCs/>
          <w:i/>
        </w:rPr>
      </w:pPr>
    </w:p>
    <w:p w14:paraId="04267D46" w14:textId="77777777" w:rsidR="007D45DD" w:rsidRPr="004562EA" w:rsidRDefault="007D45DD" w:rsidP="007D45DD">
      <w:pPr>
        <w:rPr>
          <w:rFonts w:asciiTheme="minorHAnsi" w:hAnsiTheme="minorHAnsi" w:cstheme="minorHAnsi"/>
          <w:b/>
          <w:bCs/>
          <w:i/>
        </w:rPr>
      </w:pPr>
      <w:r w:rsidRPr="004562EA">
        <w:rPr>
          <w:rFonts w:asciiTheme="minorHAnsi" w:hAnsiTheme="minorHAnsi" w:cstheme="minorHAnsi"/>
          <w:b/>
          <w:bCs/>
          <w:i/>
        </w:rPr>
        <w:t xml:space="preserve">Academic Policies - </w:t>
      </w:r>
      <w:r w:rsidRPr="004562EA">
        <w:rPr>
          <w:rFonts w:asciiTheme="minorHAnsi" w:hAnsiTheme="minorHAnsi" w:cstheme="minorHAnsi"/>
          <w:i/>
        </w:rPr>
        <w:t>All students are required to manage their class schedules each term in accordance with the deadlines for enrolling and withdrawing as indicated in the </w:t>
      </w:r>
      <w:hyperlink r:id="rId9" w:history="1">
        <w:r w:rsidRPr="004562EA">
          <w:rPr>
            <w:rStyle w:val="Hyperlink"/>
            <w:rFonts w:asciiTheme="minorHAnsi" w:hAnsiTheme="minorHAnsi" w:cstheme="minorHAnsi"/>
            <w:i/>
          </w:rPr>
          <w:t>University Academic Calendar</w:t>
        </w:r>
      </w:hyperlink>
      <w:r w:rsidRPr="004562EA">
        <w:rPr>
          <w:rFonts w:asciiTheme="minorHAnsi" w:hAnsiTheme="minorHAnsi" w:cstheme="minorHAnsi"/>
          <w:i/>
        </w:rPr>
        <w:t xml:space="preserve">.  Information on enrollment, withdrawal, grading and incompletes can be found at:  </w:t>
      </w:r>
      <w:hyperlink r:id="rId10" w:history="1">
        <w:r w:rsidRPr="004562EA">
          <w:rPr>
            <w:rStyle w:val="Hyperlink"/>
            <w:rFonts w:asciiTheme="minorHAnsi" w:hAnsiTheme="minorHAnsi" w:cstheme="minorHAnsi"/>
            <w:i/>
          </w:rPr>
          <w:t>cdm.depaul.edu/enrollment</w:t>
        </w:r>
      </w:hyperlink>
      <w:r w:rsidRPr="004562EA">
        <w:rPr>
          <w:rFonts w:asciiTheme="minorHAnsi" w:hAnsiTheme="minorHAnsi" w:cstheme="minorHAnsi"/>
          <w:i/>
        </w:rPr>
        <w:t>.</w:t>
      </w:r>
    </w:p>
    <w:p w14:paraId="53A0993B" w14:textId="1EC02CB8" w:rsidR="007D45DD" w:rsidRDefault="007D45DD" w:rsidP="007D45DD">
      <w:pPr>
        <w:rPr>
          <w:rFonts w:asciiTheme="minorHAnsi" w:hAnsiTheme="minorHAnsi" w:cstheme="minorHAnsi"/>
          <w:i/>
        </w:rPr>
      </w:pPr>
    </w:p>
    <w:p w14:paraId="4D80549A" w14:textId="77777777" w:rsidR="00C85339" w:rsidRPr="004562EA" w:rsidRDefault="00C85339" w:rsidP="007D45DD">
      <w:pPr>
        <w:rPr>
          <w:rFonts w:asciiTheme="minorHAnsi" w:hAnsiTheme="minorHAnsi" w:cstheme="minorHAnsi"/>
          <w:i/>
        </w:rPr>
      </w:pPr>
    </w:p>
    <w:p w14:paraId="53234C1E" w14:textId="77777777" w:rsidR="007D45DD" w:rsidRPr="004562EA" w:rsidRDefault="007D45DD" w:rsidP="007D45DD">
      <w:pPr>
        <w:rPr>
          <w:rFonts w:asciiTheme="minorHAnsi" w:hAnsiTheme="minorHAnsi" w:cstheme="minorHAnsi"/>
          <w:b/>
          <w:bCs/>
          <w:i/>
          <w:lang w:bidi="en-US"/>
        </w:rPr>
      </w:pPr>
      <w:r w:rsidRPr="004562EA">
        <w:rPr>
          <w:rFonts w:asciiTheme="minorHAnsi" w:hAnsiTheme="minorHAnsi" w:cstheme="minorHAnsi"/>
          <w:b/>
          <w:bCs/>
          <w:i/>
          <w:lang w:bidi="en-US"/>
        </w:rPr>
        <w:t xml:space="preserve">Students with Disabilities - </w:t>
      </w:r>
      <w:r w:rsidRPr="004562EA">
        <w:rPr>
          <w:rFonts w:asciiTheme="minorHAnsi" w:hAnsiTheme="minorHAnsi" w:cstheme="minorHAnsi"/>
          <w:i/>
          <w:lang w:bidi="en-US"/>
        </w:rPr>
        <w:t xml:space="preserve">Students who feel they may need an accommodation based on the impact of a disability should contact the instructor privately to discuss their specific needs. All discussions will remain confidential.  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1" w:history="1">
        <w:r w:rsidRPr="004562EA">
          <w:rPr>
            <w:rStyle w:val="Hyperlink"/>
            <w:rFonts w:asciiTheme="minorHAnsi" w:hAnsiTheme="minorHAnsi" w:cstheme="minorHAnsi"/>
            <w:i/>
            <w:lang w:bidi="en-US"/>
          </w:rPr>
          <w:t>csd@depaul.edu</w:t>
        </w:r>
      </w:hyperlink>
      <w:r w:rsidRPr="004562EA">
        <w:rPr>
          <w:rFonts w:asciiTheme="minorHAnsi" w:hAnsiTheme="minorHAnsi" w:cstheme="minorHAnsi"/>
          <w:i/>
          <w:lang w:bidi="en-US"/>
        </w:rPr>
        <w:t>.</w:t>
      </w:r>
    </w:p>
    <w:p w14:paraId="0C2BF305" w14:textId="77777777" w:rsidR="007D45DD" w:rsidRPr="004562EA" w:rsidRDefault="007D45DD" w:rsidP="007D45DD">
      <w:pPr>
        <w:rPr>
          <w:rFonts w:asciiTheme="minorHAnsi" w:hAnsiTheme="minorHAnsi" w:cstheme="minorHAnsi"/>
          <w:i/>
          <w:lang w:bidi="en-US"/>
        </w:rPr>
      </w:pPr>
      <w:r w:rsidRPr="004562EA">
        <w:rPr>
          <w:rFonts w:asciiTheme="minorHAnsi" w:hAnsiTheme="minorHAnsi" w:cstheme="minorHAnsi"/>
          <w:i/>
          <w:lang w:bidi="en-US"/>
        </w:rPr>
        <w:t>Lewis Center 1420, 25 East Jackson Blvd.   Phone number: (312)362-</w:t>
      </w:r>
      <w:proofErr w:type="gramStart"/>
      <w:r w:rsidRPr="004562EA">
        <w:rPr>
          <w:rFonts w:asciiTheme="minorHAnsi" w:hAnsiTheme="minorHAnsi" w:cstheme="minorHAnsi"/>
          <w:i/>
          <w:lang w:bidi="en-US"/>
        </w:rPr>
        <w:t>8002  Fax</w:t>
      </w:r>
      <w:proofErr w:type="gramEnd"/>
      <w:r w:rsidRPr="004562EA">
        <w:rPr>
          <w:rFonts w:asciiTheme="minorHAnsi" w:hAnsiTheme="minorHAnsi" w:cstheme="minorHAnsi"/>
          <w:i/>
          <w:lang w:bidi="en-US"/>
        </w:rPr>
        <w:t>: (312)362-6544    TTY: (773)325.7296</w:t>
      </w:r>
    </w:p>
    <w:p w14:paraId="0D16AB4F" w14:textId="4F3A75E8" w:rsidR="007D45DD" w:rsidRDefault="007D45DD" w:rsidP="007D45DD">
      <w:pPr>
        <w:rPr>
          <w:rFonts w:asciiTheme="minorHAnsi" w:hAnsiTheme="minorHAnsi" w:cstheme="minorHAnsi"/>
          <w:i/>
          <w:lang w:bidi="en-US"/>
        </w:rPr>
      </w:pPr>
    </w:p>
    <w:p w14:paraId="10CA1695" w14:textId="33D108AE" w:rsidR="00C85339" w:rsidRDefault="00C85339" w:rsidP="007D45DD">
      <w:pPr>
        <w:rPr>
          <w:rFonts w:asciiTheme="minorHAnsi" w:hAnsiTheme="minorHAnsi" w:cstheme="minorHAnsi"/>
          <w:i/>
          <w:lang w:bidi="en-US"/>
        </w:rPr>
      </w:pPr>
    </w:p>
    <w:p w14:paraId="7546B7AD" w14:textId="77777777" w:rsidR="00C85339" w:rsidRDefault="00C85339" w:rsidP="007D45DD">
      <w:pPr>
        <w:rPr>
          <w:rFonts w:asciiTheme="minorHAnsi" w:hAnsiTheme="minorHAnsi" w:cstheme="minorHAnsi"/>
          <w:i/>
          <w:lang w:bidi="en-US"/>
        </w:rPr>
      </w:pPr>
    </w:p>
    <w:p w14:paraId="39B6BAC9" w14:textId="77777777" w:rsidR="007D45DD" w:rsidRPr="004562EA" w:rsidRDefault="007D45DD" w:rsidP="007D45DD">
      <w:pPr>
        <w:rPr>
          <w:rFonts w:asciiTheme="minorHAnsi" w:hAnsiTheme="minorHAnsi" w:cstheme="minorHAnsi"/>
          <w:i/>
          <w:lang w:bidi="en-US"/>
        </w:rPr>
      </w:pPr>
      <w:r w:rsidRPr="004562EA">
        <w:rPr>
          <w:rFonts w:asciiTheme="minorHAnsi" w:hAnsiTheme="minorHAnsi" w:cstheme="minorHAnsi"/>
          <w:b/>
          <w:bCs/>
          <w:i/>
          <w:lang w:bidi="en-US"/>
        </w:rPr>
        <w:lastRenderedPageBreak/>
        <w:t>Course Policies -</w:t>
      </w:r>
    </w:p>
    <w:p w14:paraId="322876A1" w14:textId="77777777" w:rsidR="007D45DD" w:rsidRPr="004562EA" w:rsidRDefault="007D45DD" w:rsidP="007D45DD">
      <w:pPr>
        <w:rPr>
          <w:rFonts w:asciiTheme="minorHAnsi" w:hAnsiTheme="minorHAnsi" w:cstheme="minorHAnsi"/>
          <w:i/>
          <w:u w:val="single"/>
          <w:lang w:bidi="en-US"/>
        </w:rPr>
      </w:pPr>
    </w:p>
    <w:p w14:paraId="555BCE83" w14:textId="77777777" w:rsidR="007D45DD" w:rsidRPr="004562EA" w:rsidRDefault="007D45DD" w:rsidP="007D45DD">
      <w:pPr>
        <w:rPr>
          <w:rFonts w:asciiTheme="minorHAnsi" w:hAnsiTheme="minorHAnsi" w:cstheme="minorHAnsi"/>
          <w:i/>
          <w:lang w:bidi="en-US"/>
        </w:rPr>
      </w:pPr>
      <w:r w:rsidRPr="004562EA">
        <w:rPr>
          <w:rFonts w:asciiTheme="minorHAnsi" w:hAnsiTheme="minorHAnsi" w:cstheme="minorHAnsi"/>
          <w:i/>
          <w:u w:val="single"/>
          <w:lang w:bidi="en-US"/>
        </w:rPr>
        <w:t>Attendance</w:t>
      </w:r>
      <w:r w:rsidRPr="004562EA">
        <w:rPr>
          <w:rFonts w:asciiTheme="minorHAnsi" w:hAnsiTheme="minorHAnsi" w:cstheme="minorHAnsi"/>
          <w:i/>
          <w:lang w:bidi="en-US"/>
        </w:rPr>
        <w:t>: Students are expected to attend each class and to remain for the duration.  Coming 15 minutes late or leaving 15 minutes early constitutes an absence for the student.  The overall grade for participation drops one-third after any absence.  Three absences for any reason, whether excused or not, may constitute failure for the course.</w:t>
      </w:r>
    </w:p>
    <w:p w14:paraId="3E0E5121" w14:textId="77777777" w:rsidR="007D45DD" w:rsidRPr="004562EA" w:rsidRDefault="007D45DD" w:rsidP="007D45DD">
      <w:pPr>
        <w:rPr>
          <w:rFonts w:asciiTheme="minorHAnsi" w:hAnsiTheme="minorHAnsi" w:cstheme="minorHAnsi"/>
          <w:i/>
          <w:lang w:bidi="en-US"/>
        </w:rPr>
      </w:pPr>
    </w:p>
    <w:p w14:paraId="464B3B26" w14:textId="77777777" w:rsidR="007D45DD" w:rsidRPr="004562EA" w:rsidRDefault="007D45DD" w:rsidP="007D45DD">
      <w:pPr>
        <w:rPr>
          <w:rFonts w:asciiTheme="minorHAnsi" w:hAnsiTheme="minorHAnsi" w:cstheme="minorHAnsi"/>
          <w:i/>
          <w:lang w:bidi="en-US"/>
        </w:rPr>
      </w:pPr>
      <w:r w:rsidRPr="004562EA">
        <w:rPr>
          <w:rFonts w:asciiTheme="minorHAnsi" w:hAnsiTheme="minorHAnsi" w:cstheme="minorHAnsi"/>
          <w:i/>
          <w:u w:val="single"/>
          <w:lang w:bidi="en-US"/>
        </w:rPr>
        <w:t>Class Discussion</w:t>
      </w:r>
      <w:r w:rsidRPr="004562EA">
        <w:rPr>
          <w:rFonts w:asciiTheme="minorHAnsi" w:hAnsiTheme="minorHAnsi" w:cstheme="minorHAnsi"/>
          <w:i/>
          <w:lang w:bidi="en-US"/>
        </w:rPr>
        <w:t>: Student participation in class discussions will be measured in two ways.  First, students are highly encouraged to ask questions and offer comments relevant to the day’s topic.  Participation allows the instructor to “hear” the student’s voice when grading papers.  Secondly, students will be called upon by the instructor to offer comments related to the reading assignments.  Students must keep up with the reading to participate in class discussion.</w:t>
      </w:r>
    </w:p>
    <w:p w14:paraId="4F290AAE" w14:textId="77777777" w:rsidR="007D45DD" w:rsidRPr="004562EA" w:rsidRDefault="007D45DD" w:rsidP="007D45DD">
      <w:pPr>
        <w:rPr>
          <w:rFonts w:asciiTheme="minorHAnsi" w:hAnsiTheme="minorHAnsi" w:cstheme="minorHAnsi"/>
          <w:i/>
          <w:lang w:bidi="en-US"/>
        </w:rPr>
      </w:pPr>
    </w:p>
    <w:p w14:paraId="748B81EF" w14:textId="0F9D4818" w:rsidR="007D45DD" w:rsidRDefault="007D45DD" w:rsidP="007D45DD">
      <w:pPr>
        <w:rPr>
          <w:rFonts w:asciiTheme="minorHAnsi" w:hAnsiTheme="minorHAnsi" w:cstheme="minorHAnsi"/>
          <w:i/>
          <w:lang w:bidi="en-US"/>
        </w:rPr>
      </w:pPr>
      <w:r w:rsidRPr="004562EA">
        <w:rPr>
          <w:rFonts w:asciiTheme="minorHAnsi" w:hAnsiTheme="minorHAnsi" w:cstheme="minorHAnsi"/>
          <w:i/>
          <w:u w:val="single"/>
          <w:lang w:bidi="en-US"/>
        </w:rPr>
        <w:t>Attitude</w:t>
      </w:r>
      <w:r w:rsidRPr="004562EA">
        <w:rPr>
          <w:rFonts w:asciiTheme="minorHAnsi" w:hAnsiTheme="minorHAnsi" w:cstheme="minorHAnsi"/>
          <w:i/>
          <w:lang w:bidi="en-US"/>
        </w:rPr>
        <w:t>: A professional and academic attitude is expected throughout this course.  Measurable examples of non-academic or unprofessional attitude include but are not limited to: talking to others when the instructor is speaking, mocking another’s opinion, cell phones ringing, emailing, texting or using the internet whether on a phone or computer.  If any issues arise a student may be asked to leave the classroom.  The professor will work with the Dean of Students Office to navigate such student issues.</w:t>
      </w:r>
    </w:p>
    <w:p w14:paraId="1FE37D1D" w14:textId="75438471" w:rsidR="00C85339" w:rsidRDefault="00C85339" w:rsidP="007D45DD">
      <w:pPr>
        <w:rPr>
          <w:rFonts w:asciiTheme="minorHAnsi" w:hAnsiTheme="minorHAnsi" w:cstheme="minorHAnsi"/>
          <w:i/>
          <w:lang w:bidi="en-US"/>
        </w:rPr>
      </w:pPr>
    </w:p>
    <w:p w14:paraId="3A3CEB1F" w14:textId="04FAB525" w:rsidR="00C85339" w:rsidRPr="00C85339" w:rsidRDefault="00C85339" w:rsidP="007D45DD">
      <w:pPr>
        <w:rPr>
          <w:rFonts w:asciiTheme="minorHAnsi" w:hAnsiTheme="minorHAnsi" w:cstheme="minorHAnsi"/>
          <w:i/>
          <w:u w:val="single"/>
          <w:lang w:bidi="en-US"/>
        </w:rPr>
      </w:pPr>
      <w:r w:rsidRPr="00C85339">
        <w:rPr>
          <w:rFonts w:asciiTheme="minorHAnsi" w:hAnsiTheme="minorHAnsi" w:cstheme="minorHAnsi"/>
          <w:bCs/>
          <w:i/>
          <w:u w:val="single"/>
          <w:lang w:bidi="en-US"/>
        </w:rPr>
        <w:t>Preferred Name &amp; Gender Pronouns:</w:t>
      </w:r>
      <w:r w:rsidRPr="00C85339">
        <w:rPr>
          <w:rFonts w:asciiTheme="minorHAnsi" w:hAnsiTheme="minorHAnsi" w:cstheme="minorHAnsi"/>
          <w:i/>
          <w:u w:val="single"/>
          <w:lang w:bidi="en-US"/>
        </w:rPr>
        <w:t xml:space="preserve">  </w:t>
      </w:r>
      <w:r w:rsidRPr="00C85339">
        <w:rPr>
          <w:rFonts w:asciiTheme="minorHAnsi" w:hAnsiTheme="minorHAnsi" w:cstheme="minorHAnsi"/>
          <w:i/>
          <w:lang w:bidi="en-US"/>
        </w:rPr>
        <w:t>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hyperlink r:id="rId12" w:history="1">
        <w:r w:rsidRPr="00C85339">
          <w:rPr>
            <w:rStyle w:val="Hyperlink"/>
            <w:rFonts w:asciiTheme="minorHAnsi" w:hAnsiTheme="minorHAnsi" w:cstheme="minorHAnsi"/>
            <w:i/>
            <w:lang w:bidi="en-US"/>
          </w:rPr>
          <w:t>http://policies.depaul.edu/policy/policy.aspx?pid=332</w:t>
        </w:r>
      </w:hyperlink>
    </w:p>
    <w:p w14:paraId="2704AE07" w14:textId="77777777" w:rsidR="007D45DD" w:rsidRPr="004562EA" w:rsidRDefault="007D45DD" w:rsidP="007D45DD">
      <w:pPr>
        <w:rPr>
          <w:rFonts w:asciiTheme="minorHAnsi" w:hAnsiTheme="minorHAnsi" w:cstheme="minorHAnsi"/>
          <w:i/>
          <w:lang w:bidi="en-US"/>
        </w:rPr>
      </w:pPr>
    </w:p>
    <w:p w14:paraId="79951449" w14:textId="77777777" w:rsidR="007D45DD" w:rsidRPr="004562EA" w:rsidRDefault="007D45DD" w:rsidP="007D45DD">
      <w:pPr>
        <w:rPr>
          <w:rFonts w:asciiTheme="minorHAnsi" w:hAnsiTheme="minorHAnsi" w:cstheme="minorHAnsi"/>
          <w:i/>
          <w:lang w:bidi="en-US"/>
        </w:rPr>
      </w:pPr>
      <w:r w:rsidRPr="004562EA">
        <w:rPr>
          <w:rFonts w:asciiTheme="minorHAnsi" w:hAnsiTheme="minorHAnsi" w:cstheme="minorHAnsi"/>
          <w:i/>
          <w:u w:val="single"/>
          <w:lang w:bidi="en-US"/>
        </w:rPr>
        <w:t xml:space="preserve">Civil Discourse: </w:t>
      </w:r>
      <w:r w:rsidRPr="004562EA">
        <w:rPr>
          <w:rFonts w:asciiTheme="minorHAnsi" w:hAnsiTheme="minorHAnsi" w:cstheme="minorHAnsi"/>
          <w:i/>
          <w:lang w:bidi="en-US"/>
        </w:rPr>
        <w:t xml:space="preserve">DePaul University is a community that thrives on open discourse that challenges students, both intellectually and personally, to be </w:t>
      </w:r>
      <w:hyperlink r:id="rId13" w:history="1">
        <w:r w:rsidRPr="004562EA">
          <w:rPr>
            <w:rStyle w:val="Hyperlink"/>
            <w:rFonts w:asciiTheme="minorHAnsi" w:hAnsiTheme="minorHAnsi" w:cstheme="minorHAnsi"/>
            <w:i/>
            <w:lang w:bidi="en-US"/>
          </w:rPr>
          <w:t>Socially Responsible Leaders</w:t>
        </w:r>
      </w:hyperlink>
      <w:r w:rsidRPr="004562EA">
        <w:rPr>
          <w:rFonts w:asciiTheme="minorHAnsi" w:hAnsiTheme="minorHAnsi" w:cstheme="minorHAnsi"/>
          <w:i/>
          <w:lang w:bidi="en-US"/>
        </w:rPr>
        <w:t>.  It is the expectation that all dialogue in this course is civil and respectful of the dignity of each student.  Any instances of disrespect or hostility can jeopardize a student’s ability to be successful in the course.  The professor will partner with the Dean of Students Office to assist in managing such issues.</w:t>
      </w:r>
    </w:p>
    <w:p w14:paraId="67383B3D" w14:textId="77777777" w:rsidR="007D45DD" w:rsidRPr="004562EA" w:rsidRDefault="007D45DD" w:rsidP="007D45DD">
      <w:pPr>
        <w:rPr>
          <w:rFonts w:asciiTheme="minorHAnsi" w:hAnsiTheme="minorHAnsi" w:cstheme="minorHAnsi"/>
          <w:i/>
          <w:lang w:bidi="en-US"/>
        </w:rPr>
      </w:pPr>
    </w:p>
    <w:p w14:paraId="6EAEFCD7" w14:textId="21040910" w:rsidR="007D45DD" w:rsidRPr="00C85339" w:rsidRDefault="007D45DD" w:rsidP="007D45DD">
      <w:pPr>
        <w:rPr>
          <w:rFonts w:asciiTheme="minorHAnsi" w:hAnsiTheme="minorHAnsi" w:cstheme="minorHAnsi"/>
          <w:i/>
          <w:lang w:bidi="en-US"/>
        </w:rPr>
      </w:pPr>
      <w:r w:rsidRPr="004562EA">
        <w:rPr>
          <w:rFonts w:asciiTheme="minorHAnsi" w:hAnsiTheme="minorHAnsi" w:cstheme="minorHAnsi"/>
          <w:i/>
          <w:u w:val="single"/>
          <w:lang w:bidi="en-US"/>
        </w:rPr>
        <w:t xml:space="preserve">Cell Phones/On Call:  </w:t>
      </w:r>
      <w:r w:rsidRPr="004562EA">
        <w:rPr>
          <w:rFonts w:asciiTheme="minorHAnsi" w:hAnsiTheme="minorHAnsi" w:cstheme="minorHAnsi"/>
          <w:i/>
          <w:lang w:bidi="en-US"/>
        </w:rPr>
        <w:t xml:space="preserve">If you bring a cell phone to class, it must be off or set to a silent mode. Should you need to answer a call during class, students must leave the room in an undisruptive manner. Out of respect to fellow students and the professor, texting is never allowable in class. If you are required to be on call as part of your job, please advise me at the start of the course. </w:t>
      </w:r>
    </w:p>
    <w:p w14:paraId="6C7870E8" w14:textId="77777777" w:rsidR="00D13093" w:rsidRDefault="00D13093"/>
    <w:sectPr w:rsidR="00D13093" w:rsidSect="00BC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DD"/>
    <w:rsid w:val="00371C1D"/>
    <w:rsid w:val="00393401"/>
    <w:rsid w:val="004F3D35"/>
    <w:rsid w:val="007D45DD"/>
    <w:rsid w:val="00BB347E"/>
    <w:rsid w:val="00BC7278"/>
    <w:rsid w:val="00C85339"/>
    <w:rsid w:val="00D1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79714"/>
  <w15:chartTrackingRefBased/>
  <w15:docId w15:val="{7A1A9CBB-347A-2347-977F-D696ABBE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5D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45DD"/>
    <w:pPr>
      <w:spacing w:line="240" w:lineRule="atLeast"/>
    </w:pPr>
    <w:rPr>
      <w:rFonts w:ascii="Helvetica" w:eastAsia="Times New Roman" w:hAnsi="Helvetica" w:cs="Times New Roman"/>
      <w:color w:val="000000"/>
      <w:szCs w:val="20"/>
    </w:rPr>
  </w:style>
  <w:style w:type="character" w:styleId="Hyperlink">
    <w:name w:val="Hyperlink"/>
    <w:basedOn w:val="DefaultParagraphFont"/>
    <w:uiPriority w:val="99"/>
    <w:unhideWhenUsed/>
    <w:rsid w:val="007D45DD"/>
    <w:rPr>
      <w:color w:val="0563C1" w:themeColor="hyperlink"/>
      <w:u w:val="single"/>
    </w:rPr>
  </w:style>
  <w:style w:type="character" w:styleId="UnresolvedMention">
    <w:name w:val="Unresolved Mention"/>
    <w:basedOn w:val="DefaultParagraphFont"/>
    <w:uiPriority w:val="99"/>
    <w:semiHidden/>
    <w:unhideWhenUsed/>
    <w:rsid w:val="00C85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8052">
      <w:bodyDiv w:val="1"/>
      <w:marLeft w:val="0"/>
      <w:marRight w:val="0"/>
      <w:marTop w:val="0"/>
      <w:marBottom w:val="0"/>
      <w:divBdr>
        <w:top w:val="none" w:sz="0" w:space="0" w:color="auto"/>
        <w:left w:val="none" w:sz="0" w:space="0" w:color="auto"/>
        <w:bottom w:val="none" w:sz="0" w:space="0" w:color="auto"/>
        <w:right w:val="none" w:sz="0" w:space="0" w:color="auto"/>
      </w:divBdr>
    </w:div>
    <w:div w:id="2951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depaul.edu/" TargetMode="External"/><Relationship Id="rId13" Type="http://schemas.openxmlformats.org/officeDocument/2006/relationships/hyperlink" Target="http://studentaffairs.depaul.edu/sli/about/framework.asp" TargetMode="External"/><Relationship Id="rId3" Type="http://schemas.openxmlformats.org/officeDocument/2006/relationships/webSettings" Target="webSettings.xml"/><Relationship Id="rId7" Type="http://schemas.openxmlformats.org/officeDocument/2006/relationships/hyperlink" Target="https://www.cdm.depaul.edu/Student-Resources/Pages/Cinespace-Studios.aspx" TargetMode="External"/><Relationship Id="rId12" Type="http://schemas.openxmlformats.org/officeDocument/2006/relationships/hyperlink" Target="http://policies.depaul.edu/policy/policy.aspx?pid=3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s.depaul.edu/calendar/Pages/default.aspx" TargetMode="External"/><Relationship Id="rId11" Type="http://schemas.openxmlformats.org/officeDocument/2006/relationships/hyperlink" Target="mailto:csd@depaul.edu" TargetMode="External"/><Relationship Id="rId5" Type="http://schemas.openxmlformats.org/officeDocument/2006/relationships/hyperlink" Target="https://d2l.depaul.edu/d2l/home" TargetMode="External"/><Relationship Id="rId15" Type="http://schemas.openxmlformats.org/officeDocument/2006/relationships/theme" Target="theme/theme1.xml"/><Relationship Id="rId10" Type="http://schemas.openxmlformats.org/officeDocument/2006/relationships/hyperlink" Target="http://cdm.depaul.edu/enrollment" TargetMode="External"/><Relationship Id="rId4" Type="http://schemas.openxmlformats.org/officeDocument/2006/relationships/hyperlink" Target="mailto:pbiagi1@depaul.edu" TargetMode="External"/><Relationship Id="rId9" Type="http://schemas.openxmlformats.org/officeDocument/2006/relationships/hyperlink" Target="http://oaa.depaul.edu/what/calendar.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2019-08-14T21:56:00Z</dcterms:created>
  <dcterms:modified xsi:type="dcterms:W3CDTF">2019-09-04T18:35:00Z</dcterms:modified>
</cp:coreProperties>
</file>